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52136" w14:textId="77777777" w:rsidR="0080337A" w:rsidRPr="00607614" w:rsidRDefault="0080337A" w:rsidP="0080337A">
      <w:pPr>
        <w:spacing w:line="276" w:lineRule="auto"/>
        <w:rPr>
          <w:rFonts w:asciiTheme="minorHAnsi" w:hAnsiTheme="minorHAnsi" w:cstheme="minorHAnsi"/>
          <w:b/>
          <w:lang w:val="en-GB"/>
        </w:rPr>
      </w:pPr>
      <w:bookmarkStart w:id="0" w:name="_Hlk32996971"/>
      <w:proofErr w:type="spellStart"/>
      <w:r w:rsidRPr="00607614">
        <w:rPr>
          <w:rFonts w:asciiTheme="minorHAnsi" w:hAnsiTheme="minorHAnsi" w:cstheme="minorHAnsi"/>
          <w:b/>
          <w:lang w:val="en-GB"/>
        </w:rPr>
        <w:t>Schöne</w:t>
      </w:r>
      <w:proofErr w:type="spellEnd"/>
      <w:r w:rsidRPr="00607614">
        <w:rPr>
          <w:rFonts w:asciiTheme="minorHAnsi" w:hAnsiTheme="minorHAnsi" w:cstheme="minorHAnsi"/>
          <w:b/>
          <w:lang w:val="en-GB"/>
        </w:rPr>
        <w:t xml:space="preserve"> </w:t>
      </w:r>
      <w:proofErr w:type="spellStart"/>
      <w:r w:rsidRPr="00607614">
        <w:rPr>
          <w:rFonts w:asciiTheme="minorHAnsi" w:hAnsiTheme="minorHAnsi" w:cstheme="minorHAnsi"/>
          <w:b/>
          <w:lang w:val="en-GB"/>
        </w:rPr>
        <w:t>Aussicht</w:t>
      </w:r>
      <w:proofErr w:type="spellEnd"/>
      <w:r w:rsidRPr="00607614">
        <w:rPr>
          <w:rFonts w:asciiTheme="minorHAnsi" w:hAnsiTheme="minorHAnsi" w:cstheme="minorHAnsi"/>
          <w:b/>
          <w:lang w:val="en-GB"/>
        </w:rPr>
        <w:t>/ Bright View 2020</w:t>
      </w:r>
    </w:p>
    <w:p w14:paraId="6A87EF47" w14:textId="77777777" w:rsidR="0080337A" w:rsidRPr="00607614" w:rsidRDefault="0080337A" w:rsidP="0080337A">
      <w:pPr>
        <w:spacing w:line="276" w:lineRule="auto"/>
        <w:rPr>
          <w:rFonts w:asciiTheme="minorHAnsi" w:hAnsiTheme="minorHAnsi" w:cstheme="minorHAnsi"/>
          <w:b/>
          <w:lang w:val="en-GB"/>
        </w:rPr>
      </w:pPr>
      <w:r w:rsidRPr="00607614">
        <w:rPr>
          <w:rFonts w:asciiTheme="minorHAnsi" w:hAnsiTheme="minorHAnsi" w:cstheme="minorHAnsi"/>
          <w:b/>
          <w:lang w:val="en-GB"/>
        </w:rPr>
        <w:t>International and regional theatre festival for young audiences</w:t>
      </w:r>
    </w:p>
    <w:p w14:paraId="7BF36EC0" w14:textId="234DE4DF" w:rsidR="0080337A" w:rsidRPr="00607614" w:rsidRDefault="0080337A" w:rsidP="0080337A">
      <w:pPr>
        <w:rPr>
          <w:rFonts w:asciiTheme="minorHAnsi" w:hAnsiTheme="minorHAnsi" w:cstheme="minorHAnsi"/>
          <w:b/>
          <w:lang w:val="en-GB"/>
        </w:rPr>
      </w:pPr>
      <w:r w:rsidRPr="00607614">
        <w:rPr>
          <w:rFonts w:asciiTheme="minorHAnsi" w:hAnsiTheme="minorHAnsi" w:cstheme="minorHAnsi"/>
          <w:b/>
          <w:lang w:val="en-GB"/>
        </w:rPr>
        <w:t>20</w:t>
      </w:r>
      <w:r w:rsidRPr="00607614">
        <w:rPr>
          <w:rFonts w:asciiTheme="minorHAnsi" w:hAnsiTheme="minorHAnsi" w:cstheme="minorHAnsi"/>
          <w:b/>
          <w:vertAlign w:val="superscript"/>
          <w:lang w:val="en-GB"/>
        </w:rPr>
        <w:t>th</w:t>
      </w:r>
      <w:r w:rsidRPr="00607614">
        <w:rPr>
          <w:rFonts w:asciiTheme="minorHAnsi" w:hAnsiTheme="minorHAnsi" w:cstheme="minorHAnsi"/>
          <w:b/>
          <w:lang w:val="en-GB"/>
        </w:rPr>
        <w:t xml:space="preserve"> to the 27</w:t>
      </w:r>
      <w:r w:rsidRPr="00607614">
        <w:rPr>
          <w:rFonts w:asciiTheme="minorHAnsi" w:hAnsiTheme="minorHAnsi" w:cstheme="minorHAnsi"/>
          <w:b/>
          <w:vertAlign w:val="superscript"/>
          <w:lang w:val="en-GB"/>
        </w:rPr>
        <w:t>th</w:t>
      </w:r>
      <w:r w:rsidRPr="00607614">
        <w:rPr>
          <w:rFonts w:asciiTheme="minorHAnsi" w:hAnsiTheme="minorHAnsi" w:cstheme="minorHAnsi"/>
          <w:b/>
          <w:lang w:val="en-GB"/>
        </w:rPr>
        <w:t xml:space="preserve"> of June 2020 at </w:t>
      </w:r>
      <w:proofErr w:type="spellStart"/>
      <w:r w:rsidRPr="00607614">
        <w:rPr>
          <w:rFonts w:asciiTheme="minorHAnsi" w:hAnsiTheme="minorHAnsi" w:cstheme="minorHAnsi"/>
          <w:b/>
          <w:lang w:val="en-GB"/>
        </w:rPr>
        <w:t>Junges</w:t>
      </w:r>
      <w:proofErr w:type="spellEnd"/>
      <w:r w:rsidRPr="00607614">
        <w:rPr>
          <w:rFonts w:asciiTheme="minorHAnsi" w:hAnsiTheme="minorHAnsi" w:cstheme="minorHAnsi"/>
          <w:b/>
          <w:lang w:val="en-GB"/>
        </w:rPr>
        <w:t xml:space="preserve"> Ensemble Stuttgart/ Germany </w:t>
      </w:r>
      <w:bookmarkEnd w:id="0"/>
    </w:p>
    <w:p w14:paraId="7E51F7BB" w14:textId="77777777" w:rsidR="00607614" w:rsidRPr="00607614" w:rsidRDefault="00607614" w:rsidP="0038530A">
      <w:pPr>
        <w:spacing w:line="276" w:lineRule="auto"/>
        <w:rPr>
          <w:rFonts w:asciiTheme="minorHAnsi" w:hAnsiTheme="minorHAnsi" w:cstheme="minorHAnsi"/>
          <w:b/>
          <w:lang w:val="en-GB"/>
        </w:rPr>
      </w:pPr>
    </w:p>
    <w:p w14:paraId="44ECB489" w14:textId="600DCD96" w:rsidR="0080337A" w:rsidRPr="00607614" w:rsidRDefault="0080337A" w:rsidP="00607614">
      <w:pPr>
        <w:spacing w:line="276" w:lineRule="auto"/>
        <w:rPr>
          <w:rFonts w:asciiTheme="minorHAnsi" w:hAnsiTheme="minorHAnsi" w:cstheme="minorHAnsi"/>
          <w:sz w:val="21"/>
          <w:szCs w:val="21"/>
          <w:lang w:val="en-GB"/>
        </w:rPr>
      </w:pPr>
      <w:r w:rsidRPr="00607614">
        <w:rPr>
          <w:rFonts w:asciiTheme="minorHAnsi" w:hAnsiTheme="minorHAnsi" w:cstheme="minorHAnsi"/>
          <w:b/>
          <w:sz w:val="28"/>
          <w:szCs w:val="28"/>
          <w:lang w:val="en-GB"/>
        </w:rPr>
        <w:t>NEXT GENERATION RESIDENCY 2020</w:t>
      </w:r>
      <w:r w:rsidR="00607614">
        <w:rPr>
          <w:rFonts w:asciiTheme="minorHAnsi" w:hAnsiTheme="minorHAnsi" w:cstheme="minorHAnsi"/>
          <w:b/>
          <w:sz w:val="28"/>
          <w:szCs w:val="28"/>
          <w:lang w:val="en-GB"/>
        </w:rPr>
        <w:t>:</w:t>
      </w:r>
      <w:r w:rsidR="00607614" w:rsidRPr="00607614">
        <w:rPr>
          <w:rFonts w:asciiTheme="minorHAnsi" w:hAnsiTheme="minorHAnsi" w:cstheme="minorHAnsi"/>
          <w:b/>
          <w:sz w:val="28"/>
          <w:szCs w:val="28"/>
          <w:lang w:val="en-GB"/>
        </w:rPr>
        <w:t xml:space="preserve"> Call for applications</w:t>
      </w:r>
      <w:r w:rsidRPr="00607614">
        <w:rPr>
          <w:rFonts w:asciiTheme="minorHAnsi" w:hAnsiTheme="minorHAnsi" w:cstheme="minorHAnsi"/>
          <w:sz w:val="28"/>
          <w:szCs w:val="28"/>
          <w:lang w:val="en-GB"/>
        </w:rPr>
        <w:br/>
      </w:r>
      <w:proofErr w:type="gramStart"/>
      <w:r w:rsidRPr="00607614">
        <w:rPr>
          <w:rFonts w:asciiTheme="minorHAnsi" w:hAnsiTheme="minorHAnsi" w:cstheme="minorHAnsi"/>
          <w:sz w:val="21"/>
          <w:szCs w:val="21"/>
          <w:lang w:val="en-GB"/>
        </w:rPr>
        <w:t>Every</w:t>
      </w:r>
      <w:proofErr w:type="gramEnd"/>
      <w:r w:rsidRPr="00607614">
        <w:rPr>
          <w:rFonts w:asciiTheme="minorHAnsi" w:hAnsiTheme="minorHAnsi" w:cstheme="minorHAnsi"/>
          <w:sz w:val="21"/>
          <w:szCs w:val="21"/>
          <w:lang w:val="en-GB"/>
        </w:rPr>
        <w:t xml:space="preserve"> two years </w:t>
      </w:r>
      <w:proofErr w:type="spellStart"/>
      <w:r w:rsidRPr="00607614">
        <w:rPr>
          <w:rFonts w:asciiTheme="minorHAnsi" w:hAnsiTheme="minorHAnsi" w:cstheme="minorHAnsi"/>
          <w:sz w:val="21"/>
          <w:szCs w:val="21"/>
          <w:lang w:val="en-GB"/>
        </w:rPr>
        <w:t>Junges</w:t>
      </w:r>
      <w:proofErr w:type="spellEnd"/>
      <w:r w:rsidRPr="00607614">
        <w:rPr>
          <w:rFonts w:asciiTheme="minorHAnsi" w:hAnsiTheme="minorHAnsi" w:cstheme="minorHAnsi"/>
          <w:sz w:val="21"/>
          <w:szCs w:val="21"/>
          <w:lang w:val="en-GB"/>
        </w:rPr>
        <w:t xml:space="preserve"> Ensemble Stuttgart hosts the festival Bright View: a showcase of ground-breaking international theatre for young audiences in Stuttgart as well as the platform for regional theatres working in this field to share their work and develop their artistic and communicatory practise.</w:t>
      </w:r>
    </w:p>
    <w:p w14:paraId="47D6BE1E" w14:textId="77777777" w:rsidR="0080337A" w:rsidRPr="00607614" w:rsidRDefault="0080337A" w:rsidP="00607614">
      <w:pPr>
        <w:spacing w:line="276" w:lineRule="auto"/>
        <w:rPr>
          <w:rFonts w:asciiTheme="minorHAnsi" w:hAnsiTheme="minorHAnsi" w:cstheme="minorHAnsi"/>
          <w:sz w:val="21"/>
          <w:szCs w:val="21"/>
          <w:lang w:val="en-GB"/>
        </w:rPr>
      </w:pPr>
      <w:r w:rsidRPr="00607614">
        <w:rPr>
          <w:rFonts w:asciiTheme="minorHAnsi" w:hAnsiTheme="minorHAnsi" w:cstheme="minorHAnsi"/>
          <w:sz w:val="21"/>
          <w:szCs w:val="21"/>
          <w:lang w:val="en-GB"/>
        </w:rPr>
        <w:t xml:space="preserve">10 international performances, 7 shows from the region of south-west Germany as well as 2 international co-productions of the hosting theatre </w:t>
      </w:r>
      <w:proofErr w:type="spellStart"/>
      <w:r w:rsidRPr="00607614">
        <w:rPr>
          <w:rFonts w:asciiTheme="minorHAnsi" w:hAnsiTheme="minorHAnsi" w:cstheme="minorHAnsi"/>
          <w:sz w:val="21"/>
          <w:szCs w:val="21"/>
          <w:lang w:val="en-GB"/>
        </w:rPr>
        <w:t>Junges</w:t>
      </w:r>
      <w:proofErr w:type="spellEnd"/>
      <w:r w:rsidRPr="00607614">
        <w:rPr>
          <w:rFonts w:asciiTheme="minorHAnsi" w:hAnsiTheme="minorHAnsi" w:cstheme="minorHAnsi"/>
          <w:sz w:val="21"/>
          <w:szCs w:val="21"/>
          <w:lang w:val="en-GB"/>
        </w:rPr>
        <w:t xml:space="preserve"> Ensemble Stuttgart will form the artistic festival programme. </w:t>
      </w:r>
    </w:p>
    <w:p w14:paraId="14485047" w14:textId="731D8E3B" w:rsidR="0080337A" w:rsidRPr="00607614" w:rsidRDefault="0080337A" w:rsidP="00607614">
      <w:pPr>
        <w:spacing w:line="276" w:lineRule="auto"/>
        <w:rPr>
          <w:rFonts w:asciiTheme="minorHAnsi" w:hAnsiTheme="minorHAnsi" w:cstheme="minorHAnsi"/>
          <w:bCs/>
          <w:sz w:val="21"/>
          <w:szCs w:val="21"/>
          <w:lang w:val="en-GB"/>
        </w:rPr>
      </w:pPr>
      <w:r w:rsidRPr="00607614">
        <w:rPr>
          <w:rFonts w:asciiTheme="minorHAnsi" w:hAnsiTheme="minorHAnsi" w:cstheme="minorHAnsi"/>
          <w:bCs/>
          <w:sz w:val="21"/>
          <w:szCs w:val="21"/>
          <w:lang w:val="en-GB"/>
        </w:rPr>
        <w:t xml:space="preserve">The discourse programme tackles questions of representation and discrimination in the theatre for young audiences. Who speaks? Whose stories are told? How do we create images, characters and rhetoric without reproducing discriminatory or racist conditions? How do we incorporate these concepts into our artistic and aesthetic work as well as into the structures of theatres and companies? </w:t>
      </w:r>
    </w:p>
    <w:p w14:paraId="4FE67594" w14:textId="77777777" w:rsidR="00607614" w:rsidRPr="00607614" w:rsidRDefault="00607614" w:rsidP="00607614">
      <w:pPr>
        <w:spacing w:line="276" w:lineRule="auto"/>
        <w:rPr>
          <w:rFonts w:asciiTheme="minorHAnsi" w:hAnsiTheme="minorHAnsi" w:cstheme="minorHAnsi"/>
          <w:sz w:val="21"/>
          <w:szCs w:val="21"/>
          <w:lang w:val="en-GB"/>
        </w:rPr>
      </w:pPr>
    </w:p>
    <w:p w14:paraId="353C834B" w14:textId="043B9C04" w:rsidR="0080337A" w:rsidRPr="00607614" w:rsidRDefault="000942B1" w:rsidP="00607614">
      <w:pPr>
        <w:spacing w:line="276" w:lineRule="auto"/>
        <w:rPr>
          <w:rFonts w:asciiTheme="minorHAnsi" w:hAnsiTheme="minorHAnsi" w:cstheme="minorHAnsi"/>
          <w:sz w:val="21"/>
          <w:szCs w:val="21"/>
          <w:lang w:val="en-GB"/>
        </w:rPr>
      </w:pPr>
      <w:r>
        <w:rPr>
          <w:rFonts w:asciiTheme="minorHAnsi" w:hAnsiTheme="minorHAnsi" w:cstheme="minorHAnsi"/>
          <w:b/>
          <w:sz w:val="21"/>
          <w:szCs w:val="21"/>
          <w:lang w:val="en-GB"/>
        </w:rPr>
        <w:t>NEXT GENERATION RESIDENCY 2020</w:t>
      </w:r>
      <w:bookmarkStart w:id="1" w:name="_GoBack"/>
      <w:bookmarkEnd w:id="1"/>
      <w:r w:rsidR="0080337A" w:rsidRPr="00607614">
        <w:rPr>
          <w:rFonts w:asciiTheme="minorHAnsi" w:hAnsiTheme="minorHAnsi" w:cstheme="minorHAnsi"/>
          <w:sz w:val="21"/>
          <w:szCs w:val="21"/>
          <w:lang w:val="en-GB"/>
        </w:rPr>
        <w:br/>
      </w:r>
      <w:proofErr w:type="gramStart"/>
      <w:r w:rsidR="0080337A" w:rsidRPr="00607614">
        <w:rPr>
          <w:rFonts w:asciiTheme="minorHAnsi" w:hAnsiTheme="minorHAnsi" w:cstheme="minorHAnsi"/>
          <w:sz w:val="21"/>
          <w:szCs w:val="21"/>
          <w:lang w:val="en-GB"/>
        </w:rPr>
        <w:t>We</w:t>
      </w:r>
      <w:proofErr w:type="gramEnd"/>
      <w:r w:rsidR="0080337A" w:rsidRPr="00607614">
        <w:rPr>
          <w:rFonts w:asciiTheme="minorHAnsi" w:hAnsiTheme="minorHAnsi" w:cstheme="minorHAnsi"/>
          <w:sz w:val="21"/>
          <w:szCs w:val="21"/>
          <w:lang w:val="en-GB"/>
        </w:rPr>
        <w:t xml:space="preserve"> invite 10 people (18-3</w:t>
      </w:r>
      <w:r w:rsidR="00443816">
        <w:rPr>
          <w:rFonts w:asciiTheme="minorHAnsi" w:hAnsiTheme="minorHAnsi" w:cstheme="minorHAnsi"/>
          <w:sz w:val="21"/>
          <w:szCs w:val="21"/>
          <w:lang w:val="en-GB"/>
        </w:rPr>
        <w:t>5</w:t>
      </w:r>
      <w:r w:rsidR="0080337A" w:rsidRPr="00607614">
        <w:rPr>
          <w:rFonts w:asciiTheme="minorHAnsi" w:hAnsiTheme="minorHAnsi" w:cstheme="minorHAnsi"/>
          <w:sz w:val="21"/>
          <w:szCs w:val="21"/>
          <w:lang w:val="en-GB"/>
        </w:rPr>
        <w:t xml:space="preserve"> years), living and working in Europe, to participate in the NEXT GENERATION RESIDENCY 2020. The scholarships address young artists and students of the performing arts (dramaturgs, directors, actors, puppeteers, dancers, performers, stage and costume designers, musicians or theatre educationalists) with specific interest in theatre for young audiences. </w:t>
      </w:r>
    </w:p>
    <w:p w14:paraId="6D85A35E" w14:textId="57398A41" w:rsidR="0080337A" w:rsidRPr="00607614" w:rsidRDefault="0080337A" w:rsidP="00607614">
      <w:pPr>
        <w:spacing w:line="276" w:lineRule="auto"/>
        <w:rPr>
          <w:rFonts w:asciiTheme="minorHAnsi" w:hAnsiTheme="minorHAnsi" w:cstheme="minorHAnsi"/>
          <w:sz w:val="21"/>
          <w:szCs w:val="21"/>
          <w:lang w:val="en-GB"/>
        </w:rPr>
      </w:pPr>
      <w:r w:rsidRPr="00607614">
        <w:rPr>
          <w:rFonts w:asciiTheme="minorHAnsi" w:hAnsiTheme="minorHAnsi" w:cstheme="minorHAnsi"/>
          <w:bCs/>
          <w:sz w:val="21"/>
          <w:szCs w:val="21"/>
          <w:lang w:val="en-GB"/>
        </w:rPr>
        <w:t xml:space="preserve">The Next Generation residents will watch </w:t>
      </w:r>
      <w:r w:rsidRPr="00607614">
        <w:rPr>
          <w:rFonts w:asciiTheme="minorHAnsi" w:hAnsiTheme="minorHAnsi" w:cstheme="minorHAnsi"/>
          <w:sz w:val="21"/>
          <w:szCs w:val="21"/>
          <w:lang w:val="en-GB"/>
        </w:rPr>
        <w:t xml:space="preserve">14 international performances, reflect and discuss what they have seen, </w:t>
      </w:r>
      <w:r w:rsidRPr="00607614">
        <w:rPr>
          <w:rFonts w:asciiTheme="minorHAnsi" w:hAnsiTheme="minorHAnsi" w:cstheme="minorHAnsi"/>
          <w:bCs/>
          <w:sz w:val="21"/>
          <w:szCs w:val="21"/>
          <w:lang w:val="en-GB"/>
        </w:rPr>
        <w:t xml:space="preserve">partake in the discourse programme of the festival, share questions and thoughts on the theatre for young audiences in Europe with established theatre makers, </w:t>
      </w:r>
      <w:r w:rsidRPr="00607614">
        <w:rPr>
          <w:rFonts w:asciiTheme="minorHAnsi" w:hAnsiTheme="minorHAnsi" w:cstheme="minorHAnsi"/>
          <w:sz w:val="21"/>
          <w:szCs w:val="21"/>
          <w:lang w:val="en-GB"/>
        </w:rPr>
        <w:t>experience a week full intense discussions, delicious food, excursions and flittering celebrations and</w:t>
      </w:r>
      <w:r w:rsidRPr="00607614">
        <w:rPr>
          <w:rFonts w:asciiTheme="minorHAnsi" w:hAnsiTheme="minorHAnsi" w:cstheme="minorHAnsi"/>
          <w:bCs/>
          <w:sz w:val="21"/>
          <w:szCs w:val="21"/>
          <w:lang w:val="en-GB"/>
        </w:rPr>
        <w:t xml:space="preserve"> write a</w:t>
      </w:r>
      <w:r w:rsidRPr="00607614">
        <w:rPr>
          <w:rFonts w:asciiTheme="minorHAnsi" w:hAnsiTheme="minorHAnsi" w:cstheme="minorHAnsi"/>
          <w:sz w:val="21"/>
          <w:szCs w:val="21"/>
          <w:lang w:val="en-GB"/>
        </w:rPr>
        <w:t xml:space="preserve"> manifesto, a vision for the future, maybe a Utopian idea. </w:t>
      </w:r>
    </w:p>
    <w:p w14:paraId="5579B122" w14:textId="77777777" w:rsidR="00607614" w:rsidRPr="00607614" w:rsidRDefault="00607614" w:rsidP="00607614">
      <w:pPr>
        <w:spacing w:line="276" w:lineRule="auto"/>
        <w:rPr>
          <w:rFonts w:asciiTheme="minorHAnsi" w:hAnsiTheme="minorHAnsi" w:cstheme="minorHAnsi"/>
          <w:sz w:val="21"/>
          <w:szCs w:val="21"/>
          <w:lang w:val="en-GB"/>
        </w:rPr>
      </w:pPr>
    </w:p>
    <w:p w14:paraId="3AD94629" w14:textId="77777777" w:rsidR="0080337A" w:rsidRPr="00607614" w:rsidRDefault="0080337A" w:rsidP="00607614">
      <w:pPr>
        <w:spacing w:line="276" w:lineRule="auto"/>
        <w:rPr>
          <w:rFonts w:asciiTheme="minorHAnsi" w:hAnsiTheme="minorHAnsi" w:cstheme="minorHAnsi"/>
          <w:b/>
          <w:sz w:val="21"/>
          <w:szCs w:val="21"/>
          <w:lang w:val="en-GB"/>
        </w:rPr>
      </w:pPr>
      <w:r w:rsidRPr="00607614">
        <w:rPr>
          <w:rFonts w:asciiTheme="minorHAnsi" w:hAnsiTheme="minorHAnsi" w:cstheme="minorHAnsi"/>
          <w:b/>
          <w:sz w:val="21"/>
          <w:szCs w:val="21"/>
          <w:lang w:val="en-GB"/>
        </w:rPr>
        <w:t xml:space="preserve">What’s part of the scholarship? </w:t>
      </w:r>
    </w:p>
    <w:p w14:paraId="3C6553DC" w14:textId="388D572B" w:rsidR="0080337A" w:rsidRPr="00607614" w:rsidRDefault="0080337A" w:rsidP="00607614">
      <w:pPr>
        <w:spacing w:line="276" w:lineRule="auto"/>
        <w:rPr>
          <w:rFonts w:asciiTheme="minorHAnsi" w:hAnsiTheme="minorHAnsi" w:cstheme="minorHAnsi"/>
          <w:sz w:val="21"/>
          <w:szCs w:val="21"/>
          <w:lang w:val="en-GB"/>
        </w:rPr>
      </w:pPr>
      <w:proofErr w:type="gramStart"/>
      <w:r w:rsidRPr="00607614">
        <w:rPr>
          <w:rFonts w:asciiTheme="minorHAnsi" w:hAnsiTheme="minorHAnsi" w:cstheme="minorHAnsi"/>
          <w:sz w:val="21"/>
          <w:szCs w:val="21"/>
          <w:lang w:val="en-GB"/>
        </w:rPr>
        <w:t>Tickets for 14 performances in the festival, accommodation during the festival (shared rooms in a hostel), food at the festival centre, partial subsidy for travel expenses (max. 100€ p.p.) and coordination and coaching by an experienced theatre maker.</w:t>
      </w:r>
      <w:proofErr w:type="gramEnd"/>
      <w:r w:rsidRPr="00607614">
        <w:rPr>
          <w:rFonts w:asciiTheme="minorHAnsi" w:hAnsiTheme="minorHAnsi" w:cstheme="minorHAnsi"/>
          <w:sz w:val="21"/>
          <w:szCs w:val="21"/>
          <w:lang w:val="en-GB"/>
        </w:rPr>
        <w:t xml:space="preserve"> The working language will be English. </w:t>
      </w:r>
    </w:p>
    <w:p w14:paraId="2155E317" w14:textId="77777777" w:rsidR="00607614" w:rsidRPr="00607614" w:rsidRDefault="00607614" w:rsidP="00607614">
      <w:pPr>
        <w:spacing w:line="276" w:lineRule="auto"/>
        <w:rPr>
          <w:rFonts w:asciiTheme="minorHAnsi" w:hAnsiTheme="minorHAnsi" w:cstheme="minorHAnsi"/>
          <w:sz w:val="21"/>
          <w:szCs w:val="21"/>
          <w:lang w:val="en-GB"/>
        </w:rPr>
      </w:pPr>
    </w:p>
    <w:p w14:paraId="164EE4E8" w14:textId="1BD46C43" w:rsidR="0080337A" w:rsidRPr="00607614" w:rsidRDefault="0080337A" w:rsidP="00607614">
      <w:pPr>
        <w:spacing w:line="276" w:lineRule="auto"/>
        <w:rPr>
          <w:rFonts w:asciiTheme="minorHAnsi" w:hAnsiTheme="minorHAnsi" w:cstheme="minorHAnsi"/>
          <w:sz w:val="21"/>
          <w:szCs w:val="21"/>
          <w:lang w:val="en-GB"/>
        </w:rPr>
      </w:pPr>
      <w:r w:rsidRPr="00607614">
        <w:rPr>
          <w:rFonts w:asciiTheme="minorHAnsi" w:hAnsiTheme="minorHAnsi" w:cstheme="minorHAnsi"/>
          <w:b/>
          <w:sz w:val="21"/>
          <w:szCs w:val="21"/>
          <w:lang w:val="en-GB"/>
        </w:rPr>
        <w:t xml:space="preserve">Conditions: </w:t>
      </w:r>
      <w:r w:rsidR="00607614">
        <w:rPr>
          <w:rFonts w:asciiTheme="minorHAnsi" w:hAnsiTheme="minorHAnsi" w:cstheme="minorHAnsi"/>
          <w:b/>
          <w:sz w:val="21"/>
          <w:szCs w:val="21"/>
          <w:lang w:val="en-GB"/>
        </w:rPr>
        <w:t xml:space="preserve">You… </w:t>
      </w:r>
    </w:p>
    <w:p w14:paraId="326138C6" w14:textId="77777777" w:rsidR="00FB344A" w:rsidRDefault="00607614" w:rsidP="00607614">
      <w:pPr>
        <w:spacing w:line="276" w:lineRule="auto"/>
        <w:rPr>
          <w:rStyle w:val="Hyperlink"/>
          <w:rFonts w:asciiTheme="minorHAnsi" w:hAnsiTheme="minorHAnsi" w:cstheme="minorHAnsi"/>
          <w:sz w:val="21"/>
          <w:szCs w:val="21"/>
          <w:u w:val="none"/>
          <w:lang w:val="en-GB"/>
        </w:rPr>
      </w:pPr>
      <w:r>
        <w:rPr>
          <w:rFonts w:asciiTheme="minorHAnsi" w:hAnsiTheme="minorHAnsi" w:cstheme="minorHAnsi"/>
          <w:sz w:val="21"/>
          <w:szCs w:val="21"/>
          <w:lang w:val="en-GB"/>
        </w:rPr>
        <w:t>…</w:t>
      </w:r>
      <w:r w:rsidR="0080337A" w:rsidRPr="00607614">
        <w:rPr>
          <w:rFonts w:asciiTheme="minorHAnsi" w:hAnsiTheme="minorHAnsi" w:cstheme="minorHAnsi"/>
          <w:sz w:val="21"/>
          <w:szCs w:val="21"/>
          <w:lang w:val="en-GB"/>
        </w:rPr>
        <w:t>are between 18 and 3</w:t>
      </w:r>
      <w:r w:rsidR="004452CC">
        <w:rPr>
          <w:rFonts w:asciiTheme="minorHAnsi" w:hAnsiTheme="minorHAnsi" w:cstheme="minorHAnsi"/>
          <w:sz w:val="21"/>
          <w:szCs w:val="21"/>
          <w:lang w:val="en-GB"/>
        </w:rPr>
        <w:t>5</w:t>
      </w:r>
      <w:r w:rsidR="0080337A" w:rsidRPr="00607614">
        <w:rPr>
          <w:rFonts w:asciiTheme="minorHAnsi" w:hAnsiTheme="minorHAnsi" w:cstheme="minorHAnsi"/>
          <w:sz w:val="21"/>
          <w:szCs w:val="21"/>
          <w:lang w:val="en-GB"/>
        </w:rPr>
        <w:t xml:space="preserve"> years old. You work or study in the performing arts in Europe and have an interest in theatre for young audiences. You can be in Stuttgart/ Germany between June 20</w:t>
      </w:r>
      <w:r w:rsidR="0080337A" w:rsidRPr="00607614">
        <w:rPr>
          <w:rFonts w:asciiTheme="minorHAnsi" w:hAnsiTheme="minorHAnsi" w:cstheme="minorHAnsi"/>
          <w:sz w:val="21"/>
          <w:szCs w:val="21"/>
          <w:vertAlign w:val="superscript"/>
          <w:lang w:val="en-GB"/>
        </w:rPr>
        <w:t>th</w:t>
      </w:r>
      <w:r w:rsidR="0080337A" w:rsidRPr="00607614">
        <w:rPr>
          <w:rFonts w:asciiTheme="minorHAnsi" w:hAnsiTheme="minorHAnsi" w:cstheme="minorHAnsi"/>
          <w:sz w:val="21"/>
          <w:szCs w:val="21"/>
          <w:lang w:val="en-GB"/>
        </w:rPr>
        <w:t xml:space="preserve"> and June 27</w:t>
      </w:r>
      <w:r w:rsidR="0080337A" w:rsidRPr="00607614">
        <w:rPr>
          <w:rFonts w:asciiTheme="minorHAnsi" w:hAnsiTheme="minorHAnsi" w:cstheme="minorHAnsi"/>
          <w:sz w:val="21"/>
          <w:szCs w:val="21"/>
          <w:vertAlign w:val="superscript"/>
          <w:lang w:val="en-GB"/>
        </w:rPr>
        <w:t>th</w:t>
      </w:r>
      <w:r w:rsidR="0080337A" w:rsidRPr="00607614">
        <w:rPr>
          <w:rFonts w:asciiTheme="minorHAnsi" w:hAnsiTheme="minorHAnsi" w:cstheme="minorHAnsi"/>
          <w:sz w:val="21"/>
          <w:szCs w:val="21"/>
          <w:lang w:val="en-GB"/>
        </w:rPr>
        <w:t xml:space="preserve"> to partake in the residency. You fill in the form attached and send it to the festival office of </w:t>
      </w:r>
      <w:proofErr w:type="spellStart"/>
      <w:r w:rsidR="0080337A" w:rsidRPr="00607614">
        <w:rPr>
          <w:rFonts w:asciiTheme="minorHAnsi" w:hAnsiTheme="minorHAnsi" w:cstheme="minorHAnsi"/>
          <w:sz w:val="21"/>
          <w:szCs w:val="21"/>
          <w:lang w:val="en-GB"/>
        </w:rPr>
        <w:t>Schöne</w:t>
      </w:r>
      <w:proofErr w:type="spellEnd"/>
      <w:r w:rsidR="0080337A" w:rsidRPr="00607614">
        <w:rPr>
          <w:rFonts w:asciiTheme="minorHAnsi" w:hAnsiTheme="minorHAnsi" w:cstheme="minorHAnsi"/>
          <w:sz w:val="21"/>
          <w:szCs w:val="21"/>
          <w:lang w:val="en-GB"/>
        </w:rPr>
        <w:t xml:space="preserve"> </w:t>
      </w:r>
      <w:proofErr w:type="spellStart"/>
      <w:r w:rsidR="0080337A" w:rsidRPr="00607614">
        <w:rPr>
          <w:rFonts w:asciiTheme="minorHAnsi" w:hAnsiTheme="minorHAnsi" w:cstheme="minorHAnsi"/>
          <w:sz w:val="21"/>
          <w:szCs w:val="21"/>
          <w:lang w:val="en-GB"/>
        </w:rPr>
        <w:t>Aussicht</w:t>
      </w:r>
      <w:proofErr w:type="spellEnd"/>
      <w:r w:rsidR="0080337A" w:rsidRPr="00607614">
        <w:rPr>
          <w:rFonts w:asciiTheme="minorHAnsi" w:hAnsiTheme="minorHAnsi" w:cstheme="minorHAnsi"/>
          <w:sz w:val="21"/>
          <w:szCs w:val="21"/>
          <w:lang w:val="en-GB"/>
        </w:rPr>
        <w:t xml:space="preserve">: </w:t>
      </w:r>
      <w:hyperlink r:id="rId8" w:history="1">
        <w:r w:rsidR="0080337A" w:rsidRPr="00607614">
          <w:rPr>
            <w:rStyle w:val="Hyperlink"/>
            <w:rFonts w:asciiTheme="minorHAnsi" w:hAnsiTheme="minorHAnsi" w:cstheme="minorHAnsi"/>
            <w:sz w:val="21"/>
            <w:szCs w:val="21"/>
            <w:lang w:val="en-GB"/>
          </w:rPr>
          <w:t>festival@jes-stuttgart.de</w:t>
        </w:r>
      </w:hyperlink>
      <w:r w:rsidR="0080337A" w:rsidRPr="00C30111">
        <w:rPr>
          <w:rStyle w:val="Hyperlink"/>
          <w:rFonts w:asciiTheme="minorHAnsi" w:hAnsiTheme="minorHAnsi" w:cstheme="minorHAnsi"/>
          <w:color w:val="auto"/>
          <w:sz w:val="21"/>
          <w:szCs w:val="21"/>
          <w:u w:val="none"/>
          <w:lang w:val="en-GB"/>
        </w:rPr>
        <w:t>.</w:t>
      </w:r>
      <w:r w:rsidR="0080337A" w:rsidRPr="00C30111">
        <w:rPr>
          <w:rStyle w:val="Hyperlink"/>
          <w:rFonts w:asciiTheme="minorHAnsi" w:hAnsiTheme="minorHAnsi" w:cstheme="minorHAnsi"/>
          <w:sz w:val="21"/>
          <w:szCs w:val="21"/>
          <w:u w:val="none"/>
          <w:lang w:val="en-GB"/>
        </w:rPr>
        <w:t xml:space="preserve"> </w:t>
      </w:r>
    </w:p>
    <w:p w14:paraId="691737F4" w14:textId="468EDFF9" w:rsidR="0080337A" w:rsidRPr="00607614" w:rsidRDefault="002847A9" w:rsidP="00607614">
      <w:pPr>
        <w:spacing w:line="276" w:lineRule="auto"/>
        <w:rPr>
          <w:rFonts w:asciiTheme="minorHAnsi" w:hAnsiTheme="minorHAnsi" w:cstheme="minorHAnsi"/>
          <w:sz w:val="21"/>
          <w:szCs w:val="21"/>
          <w:lang w:val="en-GB"/>
        </w:rPr>
      </w:pPr>
      <w:r>
        <w:rPr>
          <w:rFonts w:asciiTheme="minorHAnsi" w:hAnsiTheme="minorHAnsi" w:cstheme="minorHAnsi"/>
          <w:b/>
          <w:bCs/>
          <w:sz w:val="21"/>
          <w:szCs w:val="21"/>
          <w:lang w:val="en-GB"/>
        </w:rPr>
        <w:t>NEW APPLICATION DEADLINE:  3</w:t>
      </w:r>
      <w:r w:rsidRPr="002847A9">
        <w:rPr>
          <w:rFonts w:asciiTheme="minorHAnsi" w:hAnsiTheme="minorHAnsi" w:cstheme="minorHAnsi"/>
          <w:b/>
          <w:bCs/>
          <w:sz w:val="21"/>
          <w:szCs w:val="21"/>
          <w:vertAlign w:val="superscript"/>
          <w:lang w:val="en-GB"/>
        </w:rPr>
        <w:t>rd</w:t>
      </w:r>
      <w:r>
        <w:rPr>
          <w:rFonts w:asciiTheme="minorHAnsi" w:hAnsiTheme="minorHAnsi" w:cstheme="minorHAnsi"/>
          <w:b/>
          <w:bCs/>
          <w:sz w:val="21"/>
          <w:szCs w:val="21"/>
          <w:lang w:val="en-GB"/>
        </w:rPr>
        <w:t xml:space="preserve"> </w:t>
      </w:r>
      <w:r w:rsidR="0080337A" w:rsidRPr="00607614">
        <w:rPr>
          <w:rFonts w:asciiTheme="minorHAnsi" w:hAnsiTheme="minorHAnsi" w:cstheme="minorHAnsi"/>
          <w:b/>
          <w:bCs/>
          <w:sz w:val="21"/>
          <w:szCs w:val="21"/>
          <w:lang w:val="en-GB"/>
        </w:rPr>
        <w:t>of</w:t>
      </w:r>
      <w:r>
        <w:rPr>
          <w:rFonts w:asciiTheme="minorHAnsi" w:hAnsiTheme="minorHAnsi" w:cstheme="minorHAnsi"/>
          <w:b/>
          <w:bCs/>
          <w:sz w:val="21"/>
          <w:szCs w:val="21"/>
          <w:lang w:val="en-GB"/>
        </w:rPr>
        <w:t xml:space="preserve"> May</w:t>
      </w:r>
      <w:r w:rsidR="0080337A" w:rsidRPr="00607614">
        <w:rPr>
          <w:rFonts w:asciiTheme="minorHAnsi" w:hAnsiTheme="minorHAnsi" w:cstheme="minorHAnsi"/>
          <w:b/>
          <w:bCs/>
          <w:sz w:val="21"/>
          <w:szCs w:val="21"/>
          <w:lang w:val="en-GB"/>
        </w:rPr>
        <w:t xml:space="preserve"> 2020</w:t>
      </w:r>
      <w:r w:rsidR="0080337A" w:rsidRPr="00607614">
        <w:rPr>
          <w:rFonts w:asciiTheme="minorHAnsi" w:hAnsiTheme="minorHAnsi" w:cstheme="minorHAnsi"/>
          <w:sz w:val="21"/>
          <w:szCs w:val="21"/>
          <w:lang w:val="en-GB"/>
        </w:rPr>
        <w:t xml:space="preserve">. </w:t>
      </w:r>
    </w:p>
    <w:p w14:paraId="56A9136E" w14:textId="77777777" w:rsidR="00607614" w:rsidRPr="00607614" w:rsidRDefault="00607614" w:rsidP="00607614">
      <w:pPr>
        <w:spacing w:line="276" w:lineRule="auto"/>
        <w:rPr>
          <w:rFonts w:asciiTheme="minorHAnsi" w:hAnsiTheme="minorHAnsi" w:cstheme="minorHAnsi"/>
          <w:sz w:val="21"/>
          <w:szCs w:val="21"/>
          <w:lang w:val="en-GB"/>
        </w:rPr>
      </w:pPr>
    </w:p>
    <w:p w14:paraId="3ACA69AD" w14:textId="01AB65DC" w:rsidR="0080337A" w:rsidRPr="00F43E34" w:rsidRDefault="0080337A" w:rsidP="00607614">
      <w:pPr>
        <w:spacing w:line="276" w:lineRule="auto"/>
        <w:rPr>
          <w:rFonts w:asciiTheme="minorHAnsi" w:hAnsiTheme="minorHAnsi" w:cstheme="minorHAnsi"/>
          <w:b/>
          <w:bCs/>
          <w:sz w:val="21"/>
          <w:szCs w:val="21"/>
          <w:lang w:val="en-GB"/>
        </w:rPr>
      </w:pPr>
      <w:r w:rsidRPr="00F43E34">
        <w:rPr>
          <w:rFonts w:asciiTheme="minorHAnsi" w:hAnsiTheme="minorHAnsi" w:cstheme="minorHAnsi"/>
          <w:b/>
          <w:bCs/>
          <w:sz w:val="21"/>
          <w:szCs w:val="21"/>
          <w:lang w:val="en-GB"/>
        </w:rPr>
        <w:t>We would like to encourage especially young people of colour, young people</w:t>
      </w:r>
      <w:r w:rsidR="00FE12E0">
        <w:rPr>
          <w:rFonts w:asciiTheme="minorHAnsi" w:hAnsiTheme="minorHAnsi" w:cstheme="minorHAnsi"/>
          <w:b/>
          <w:bCs/>
          <w:sz w:val="21"/>
          <w:szCs w:val="21"/>
          <w:lang w:val="en-GB"/>
        </w:rPr>
        <w:t xml:space="preserve"> with disabilities</w:t>
      </w:r>
      <w:r w:rsidRPr="00F43E34">
        <w:rPr>
          <w:rFonts w:asciiTheme="minorHAnsi" w:hAnsiTheme="minorHAnsi" w:cstheme="minorHAnsi"/>
          <w:b/>
          <w:bCs/>
          <w:sz w:val="21"/>
          <w:szCs w:val="21"/>
          <w:lang w:val="en-GB"/>
        </w:rPr>
        <w:t>, as well as members of the LGBT</w:t>
      </w:r>
      <w:r w:rsidR="00FE12E0">
        <w:rPr>
          <w:rFonts w:asciiTheme="minorHAnsi" w:hAnsiTheme="minorHAnsi" w:cstheme="minorHAnsi"/>
          <w:b/>
          <w:bCs/>
          <w:sz w:val="21"/>
          <w:szCs w:val="21"/>
          <w:lang w:val="en-GB"/>
        </w:rPr>
        <w:t>I</w:t>
      </w:r>
      <w:r w:rsidRPr="00F43E34">
        <w:rPr>
          <w:rFonts w:asciiTheme="minorHAnsi" w:hAnsiTheme="minorHAnsi" w:cstheme="minorHAnsi"/>
          <w:b/>
          <w:bCs/>
          <w:sz w:val="21"/>
          <w:szCs w:val="21"/>
          <w:lang w:val="en-GB"/>
        </w:rPr>
        <w:t xml:space="preserve">Q community to apply for a scholarship. </w:t>
      </w:r>
    </w:p>
    <w:p w14:paraId="5924628F" w14:textId="77777777" w:rsidR="00607614" w:rsidRPr="00607614" w:rsidRDefault="00607614" w:rsidP="00607614">
      <w:pPr>
        <w:spacing w:line="276" w:lineRule="auto"/>
        <w:rPr>
          <w:rFonts w:asciiTheme="minorHAnsi" w:hAnsiTheme="minorHAnsi" w:cstheme="minorHAnsi"/>
          <w:sz w:val="21"/>
          <w:szCs w:val="21"/>
          <w:lang w:val="en-GB"/>
        </w:rPr>
      </w:pPr>
    </w:p>
    <w:p w14:paraId="0244EA1E" w14:textId="26F885A8" w:rsidR="0080337A" w:rsidRPr="00607614" w:rsidRDefault="0080337A" w:rsidP="00607614">
      <w:pPr>
        <w:spacing w:line="276" w:lineRule="auto"/>
        <w:rPr>
          <w:rFonts w:asciiTheme="minorHAnsi" w:hAnsiTheme="minorHAnsi" w:cstheme="minorHAnsi"/>
          <w:sz w:val="21"/>
          <w:szCs w:val="21"/>
          <w:lang w:val="en-GB"/>
        </w:rPr>
      </w:pPr>
      <w:r w:rsidRPr="00607614">
        <w:rPr>
          <w:rFonts w:asciiTheme="minorHAnsi" w:hAnsiTheme="minorHAnsi" w:cstheme="minorHAnsi"/>
          <w:sz w:val="21"/>
          <w:szCs w:val="21"/>
          <w:lang w:val="en-GB"/>
        </w:rPr>
        <w:t xml:space="preserve">The Next Generation Residency 2020 is part of an exchange between Danish and German theatre makers organised by the ASSITEJ centres in Germany and Denmark which is supported by the project funds of the German-Danish Cultural Year of Friendship 2020. Danish ASSITEJ </w:t>
      </w:r>
      <w:r w:rsidR="000036A2">
        <w:rPr>
          <w:rFonts w:asciiTheme="minorHAnsi" w:hAnsiTheme="minorHAnsi" w:cstheme="minorHAnsi"/>
          <w:sz w:val="21"/>
          <w:szCs w:val="21"/>
          <w:lang w:val="en-GB"/>
        </w:rPr>
        <w:t xml:space="preserve">and </w:t>
      </w:r>
      <w:proofErr w:type="spellStart"/>
      <w:r w:rsidR="000036A2">
        <w:rPr>
          <w:rFonts w:asciiTheme="minorHAnsi" w:hAnsiTheme="minorHAnsi" w:cstheme="minorHAnsi"/>
          <w:sz w:val="21"/>
          <w:szCs w:val="21"/>
          <w:lang w:val="en-GB"/>
        </w:rPr>
        <w:t>Teatercentrum</w:t>
      </w:r>
      <w:proofErr w:type="spellEnd"/>
      <w:r w:rsidR="000036A2">
        <w:rPr>
          <w:rFonts w:asciiTheme="minorHAnsi" w:hAnsiTheme="minorHAnsi" w:cstheme="minorHAnsi"/>
          <w:sz w:val="21"/>
          <w:szCs w:val="21"/>
          <w:lang w:val="en-GB"/>
        </w:rPr>
        <w:t xml:space="preserve"> </w:t>
      </w:r>
      <w:r w:rsidRPr="00607614">
        <w:rPr>
          <w:rFonts w:asciiTheme="minorHAnsi" w:hAnsiTheme="minorHAnsi" w:cstheme="minorHAnsi"/>
          <w:sz w:val="21"/>
          <w:szCs w:val="21"/>
          <w:lang w:val="en-GB"/>
        </w:rPr>
        <w:t xml:space="preserve">can thereby cover the travel expenses for Danish participants. </w:t>
      </w:r>
      <w:r w:rsidR="0038530A">
        <w:rPr>
          <w:rFonts w:asciiTheme="minorHAnsi" w:hAnsiTheme="minorHAnsi" w:cstheme="minorHAnsi"/>
          <w:sz w:val="21"/>
          <w:szCs w:val="21"/>
          <w:lang w:val="en-GB"/>
        </w:rPr>
        <w:t>Applicants</w:t>
      </w:r>
      <w:r w:rsidRPr="00607614">
        <w:rPr>
          <w:rFonts w:asciiTheme="minorHAnsi" w:hAnsiTheme="minorHAnsi" w:cstheme="minorHAnsi"/>
          <w:sz w:val="21"/>
          <w:szCs w:val="21"/>
          <w:lang w:val="en-GB"/>
        </w:rPr>
        <w:t xml:space="preserve"> from Denmark are asked to send their application to both </w:t>
      </w:r>
      <w:proofErr w:type="spellStart"/>
      <w:r w:rsidRPr="00607614">
        <w:rPr>
          <w:rFonts w:asciiTheme="minorHAnsi" w:hAnsiTheme="minorHAnsi" w:cstheme="minorHAnsi"/>
          <w:sz w:val="21"/>
          <w:szCs w:val="21"/>
          <w:lang w:val="en-GB"/>
        </w:rPr>
        <w:t>Schöne</w:t>
      </w:r>
      <w:proofErr w:type="spellEnd"/>
      <w:r w:rsidRPr="00607614">
        <w:rPr>
          <w:rFonts w:asciiTheme="minorHAnsi" w:hAnsiTheme="minorHAnsi" w:cstheme="minorHAnsi"/>
          <w:sz w:val="21"/>
          <w:szCs w:val="21"/>
          <w:lang w:val="en-GB"/>
        </w:rPr>
        <w:t xml:space="preserve"> </w:t>
      </w:r>
      <w:proofErr w:type="spellStart"/>
      <w:r w:rsidRPr="00607614">
        <w:rPr>
          <w:rFonts w:asciiTheme="minorHAnsi" w:hAnsiTheme="minorHAnsi" w:cstheme="minorHAnsi"/>
          <w:sz w:val="21"/>
          <w:szCs w:val="21"/>
          <w:lang w:val="en-GB"/>
        </w:rPr>
        <w:t>Aussicht</w:t>
      </w:r>
      <w:proofErr w:type="spellEnd"/>
      <w:r w:rsidRPr="00607614">
        <w:rPr>
          <w:rFonts w:asciiTheme="minorHAnsi" w:hAnsiTheme="minorHAnsi" w:cstheme="minorHAnsi"/>
          <w:sz w:val="21"/>
          <w:szCs w:val="21"/>
          <w:lang w:val="en-GB"/>
        </w:rPr>
        <w:t xml:space="preserve"> </w:t>
      </w:r>
      <w:hyperlink r:id="rId9" w:history="1">
        <w:r w:rsidRPr="00607614">
          <w:rPr>
            <w:rStyle w:val="Hyperlink"/>
            <w:rFonts w:asciiTheme="minorHAnsi" w:hAnsiTheme="minorHAnsi" w:cstheme="minorHAnsi"/>
            <w:sz w:val="21"/>
            <w:szCs w:val="21"/>
            <w:lang w:val="en-GB"/>
          </w:rPr>
          <w:t>festival@jes-stuttgart.de</w:t>
        </w:r>
      </w:hyperlink>
      <w:r w:rsidRPr="00607614">
        <w:rPr>
          <w:rFonts w:asciiTheme="minorHAnsi" w:hAnsiTheme="minorHAnsi" w:cstheme="minorHAnsi"/>
          <w:sz w:val="21"/>
          <w:szCs w:val="21"/>
          <w:lang w:val="en-GB"/>
        </w:rPr>
        <w:t xml:space="preserve"> and ASSITEJ Denmark </w:t>
      </w:r>
      <w:hyperlink r:id="rId10" w:history="1">
        <w:r w:rsidRPr="00607614">
          <w:rPr>
            <w:rStyle w:val="Hyperlink"/>
            <w:rFonts w:asciiTheme="minorHAnsi" w:hAnsiTheme="minorHAnsi" w:cstheme="minorHAnsi"/>
            <w:sz w:val="21"/>
            <w:szCs w:val="21"/>
            <w:lang w:val="en-GB"/>
          </w:rPr>
          <w:t>lv@assitej.dk</w:t>
        </w:r>
      </w:hyperlink>
      <w:r w:rsidRPr="00607614">
        <w:rPr>
          <w:rFonts w:asciiTheme="minorHAnsi" w:hAnsiTheme="minorHAnsi" w:cstheme="minorHAnsi"/>
          <w:sz w:val="21"/>
          <w:szCs w:val="21"/>
          <w:lang w:val="en-GB"/>
        </w:rPr>
        <w:t xml:space="preserve">. </w:t>
      </w:r>
    </w:p>
    <w:p w14:paraId="28D63354" w14:textId="7AF57151" w:rsidR="0080337A" w:rsidRPr="00607614" w:rsidRDefault="0080337A" w:rsidP="00607614">
      <w:pPr>
        <w:spacing w:line="276" w:lineRule="auto"/>
        <w:rPr>
          <w:rFonts w:asciiTheme="minorHAnsi" w:hAnsiTheme="minorHAnsi" w:cstheme="minorHAnsi"/>
          <w:sz w:val="21"/>
          <w:szCs w:val="21"/>
          <w:lang w:val="en-GB"/>
        </w:rPr>
      </w:pPr>
    </w:p>
    <w:p w14:paraId="7674D8C8" w14:textId="524BD746" w:rsidR="0080337A" w:rsidRPr="00C30111" w:rsidRDefault="0080337A" w:rsidP="00971F6C">
      <w:pPr>
        <w:spacing w:line="276" w:lineRule="auto"/>
        <w:rPr>
          <w:rFonts w:asciiTheme="minorHAnsi" w:hAnsiTheme="minorHAnsi" w:cstheme="minorHAnsi"/>
          <w:b/>
          <w:lang w:val="de-DE"/>
        </w:rPr>
      </w:pPr>
      <w:r w:rsidRPr="00607614">
        <w:rPr>
          <w:rFonts w:asciiTheme="minorHAnsi" w:hAnsiTheme="minorHAnsi" w:cstheme="minorHAnsi"/>
          <w:sz w:val="21"/>
          <w:szCs w:val="21"/>
          <w:lang w:val="de-DE"/>
        </w:rPr>
        <w:t xml:space="preserve">More </w:t>
      </w:r>
      <w:proofErr w:type="spellStart"/>
      <w:r w:rsidRPr="00607614">
        <w:rPr>
          <w:rFonts w:asciiTheme="minorHAnsi" w:hAnsiTheme="minorHAnsi" w:cstheme="minorHAnsi"/>
          <w:sz w:val="21"/>
          <w:szCs w:val="21"/>
          <w:lang w:val="de-DE"/>
        </w:rPr>
        <w:t>information</w:t>
      </w:r>
      <w:proofErr w:type="spellEnd"/>
      <w:r w:rsidRPr="00607614">
        <w:rPr>
          <w:rFonts w:asciiTheme="minorHAnsi" w:hAnsiTheme="minorHAnsi" w:cstheme="minorHAnsi"/>
          <w:sz w:val="21"/>
          <w:szCs w:val="21"/>
          <w:lang w:val="de-DE"/>
        </w:rPr>
        <w:t xml:space="preserve"> </w:t>
      </w:r>
      <w:proofErr w:type="spellStart"/>
      <w:r w:rsidRPr="00607614">
        <w:rPr>
          <w:rFonts w:asciiTheme="minorHAnsi" w:hAnsiTheme="minorHAnsi" w:cstheme="minorHAnsi"/>
          <w:sz w:val="21"/>
          <w:szCs w:val="21"/>
          <w:lang w:val="de-DE"/>
        </w:rPr>
        <w:t>about</w:t>
      </w:r>
      <w:proofErr w:type="spellEnd"/>
      <w:r w:rsidRPr="00607614">
        <w:rPr>
          <w:rFonts w:asciiTheme="minorHAnsi" w:hAnsiTheme="minorHAnsi" w:cstheme="minorHAnsi"/>
          <w:sz w:val="21"/>
          <w:szCs w:val="21"/>
          <w:lang w:val="de-DE"/>
        </w:rPr>
        <w:t xml:space="preserve"> Schöne Aussicht: </w:t>
      </w:r>
      <w:hyperlink r:id="rId11" w:history="1">
        <w:r w:rsidRPr="00607614">
          <w:rPr>
            <w:rStyle w:val="Hyperlink"/>
            <w:rFonts w:asciiTheme="minorHAnsi" w:hAnsiTheme="minorHAnsi" w:cstheme="minorHAnsi"/>
            <w:sz w:val="21"/>
            <w:szCs w:val="21"/>
            <w:lang w:val="de-DE"/>
          </w:rPr>
          <w:t>www.jes-stuttgart.de</w:t>
        </w:r>
      </w:hyperlink>
      <w:r w:rsidRPr="00607614">
        <w:rPr>
          <w:rFonts w:asciiTheme="minorHAnsi" w:hAnsiTheme="minorHAnsi" w:cstheme="minorHAnsi"/>
          <w:sz w:val="21"/>
          <w:szCs w:val="21"/>
          <w:lang w:val="de-DE"/>
        </w:rPr>
        <w:t xml:space="preserve"> </w:t>
      </w:r>
      <w:r w:rsidR="000036A2">
        <w:rPr>
          <w:rFonts w:asciiTheme="minorHAnsi" w:hAnsiTheme="minorHAnsi" w:cstheme="minorHAnsi"/>
          <w:sz w:val="21"/>
          <w:szCs w:val="21"/>
          <w:lang w:val="de-DE"/>
        </w:rPr>
        <w:tab/>
      </w:r>
      <w:r w:rsidR="000036A2">
        <w:rPr>
          <w:rFonts w:asciiTheme="minorHAnsi" w:hAnsiTheme="minorHAnsi" w:cstheme="minorHAnsi"/>
          <w:sz w:val="21"/>
          <w:szCs w:val="21"/>
          <w:lang w:val="de-DE"/>
        </w:rPr>
        <w:tab/>
      </w:r>
      <w:r w:rsidR="00607614" w:rsidRPr="00C30111">
        <w:rPr>
          <w:rFonts w:asciiTheme="minorHAnsi" w:hAnsiTheme="minorHAnsi" w:cstheme="minorHAnsi"/>
          <w:b/>
          <w:lang w:val="de-DE"/>
        </w:rPr>
        <w:br w:type="page"/>
      </w:r>
      <w:r w:rsidRPr="00C30111">
        <w:rPr>
          <w:rFonts w:asciiTheme="minorHAnsi" w:hAnsiTheme="minorHAnsi" w:cstheme="minorHAnsi"/>
          <w:b/>
          <w:lang w:val="de-DE"/>
        </w:rPr>
        <w:lastRenderedPageBreak/>
        <w:t>Schöne Aussicht/ Bright View 2020</w:t>
      </w:r>
    </w:p>
    <w:p w14:paraId="7BAD56EE" w14:textId="77777777" w:rsidR="0080337A" w:rsidRPr="00607614" w:rsidRDefault="0080337A" w:rsidP="00971F6C">
      <w:pPr>
        <w:spacing w:line="276" w:lineRule="auto"/>
        <w:rPr>
          <w:rFonts w:asciiTheme="minorHAnsi" w:hAnsiTheme="minorHAnsi" w:cstheme="minorHAnsi"/>
          <w:b/>
          <w:lang w:val="en-GB"/>
        </w:rPr>
      </w:pPr>
      <w:r w:rsidRPr="00607614">
        <w:rPr>
          <w:rFonts w:asciiTheme="minorHAnsi" w:hAnsiTheme="minorHAnsi" w:cstheme="minorHAnsi"/>
          <w:b/>
          <w:lang w:val="en-GB"/>
        </w:rPr>
        <w:t>International and regional theatre festival for young audiences</w:t>
      </w:r>
    </w:p>
    <w:p w14:paraId="43ECE66A" w14:textId="72737ED7" w:rsidR="0080337A" w:rsidRDefault="0080337A" w:rsidP="00971F6C">
      <w:pPr>
        <w:spacing w:line="276" w:lineRule="auto"/>
        <w:rPr>
          <w:rFonts w:asciiTheme="minorHAnsi" w:hAnsiTheme="minorHAnsi" w:cstheme="minorHAnsi"/>
          <w:b/>
          <w:lang w:val="en-GB"/>
        </w:rPr>
      </w:pPr>
      <w:r w:rsidRPr="00607614">
        <w:rPr>
          <w:rFonts w:asciiTheme="minorHAnsi" w:hAnsiTheme="minorHAnsi" w:cstheme="minorHAnsi"/>
          <w:b/>
          <w:lang w:val="en-GB"/>
        </w:rPr>
        <w:t>20</w:t>
      </w:r>
      <w:r w:rsidRPr="00607614">
        <w:rPr>
          <w:rFonts w:asciiTheme="minorHAnsi" w:hAnsiTheme="minorHAnsi" w:cstheme="minorHAnsi"/>
          <w:b/>
          <w:vertAlign w:val="superscript"/>
          <w:lang w:val="en-GB"/>
        </w:rPr>
        <w:t>th</w:t>
      </w:r>
      <w:r w:rsidRPr="00607614">
        <w:rPr>
          <w:rFonts w:asciiTheme="minorHAnsi" w:hAnsiTheme="minorHAnsi" w:cstheme="minorHAnsi"/>
          <w:b/>
          <w:lang w:val="en-GB"/>
        </w:rPr>
        <w:t xml:space="preserve"> to the 27</w:t>
      </w:r>
      <w:r w:rsidRPr="00607614">
        <w:rPr>
          <w:rFonts w:asciiTheme="minorHAnsi" w:hAnsiTheme="minorHAnsi" w:cstheme="minorHAnsi"/>
          <w:b/>
          <w:vertAlign w:val="superscript"/>
          <w:lang w:val="en-GB"/>
        </w:rPr>
        <w:t>th</w:t>
      </w:r>
      <w:r w:rsidRPr="00607614">
        <w:rPr>
          <w:rFonts w:asciiTheme="minorHAnsi" w:hAnsiTheme="minorHAnsi" w:cstheme="minorHAnsi"/>
          <w:b/>
          <w:lang w:val="en-GB"/>
        </w:rPr>
        <w:t xml:space="preserve"> of June 2020 at </w:t>
      </w:r>
      <w:proofErr w:type="spellStart"/>
      <w:r w:rsidRPr="00607614">
        <w:rPr>
          <w:rFonts w:asciiTheme="minorHAnsi" w:hAnsiTheme="minorHAnsi" w:cstheme="minorHAnsi"/>
          <w:b/>
          <w:lang w:val="en-GB"/>
        </w:rPr>
        <w:t>Junges</w:t>
      </w:r>
      <w:proofErr w:type="spellEnd"/>
      <w:r w:rsidRPr="00607614">
        <w:rPr>
          <w:rFonts w:asciiTheme="minorHAnsi" w:hAnsiTheme="minorHAnsi" w:cstheme="minorHAnsi"/>
          <w:b/>
          <w:lang w:val="en-GB"/>
        </w:rPr>
        <w:t xml:space="preserve"> Ensemble Stuttgart/ Germany </w:t>
      </w:r>
    </w:p>
    <w:p w14:paraId="53D5E907" w14:textId="77777777" w:rsidR="00607614" w:rsidRPr="00607614" w:rsidRDefault="00607614" w:rsidP="0080337A">
      <w:pPr>
        <w:spacing w:line="276" w:lineRule="auto"/>
        <w:rPr>
          <w:rFonts w:asciiTheme="minorHAnsi" w:hAnsiTheme="minorHAnsi" w:cstheme="minorHAnsi"/>
          <w:b/>
          <w:lang w:val="en-GB"/>
        </w:rPr>
      </w:pPr>
    </w:p>
    <w:p w14:paraId="72505762" w14:textId="77777777" w:rsidR="0080337A" w:rsidRPr="0038530A" w:rsidRDefault="0080337A" w:rsidP="0080337A">
      <w:pPr>
        <w:rPr>
          <w:rFonts w:asciiTheme="minorHAnsi" w:hAnsiTheme="minorHAnsi" w:cstheme="minorHAnsi"/>
          <w:b/>
          <w:sz w:val="28"/>
          <w:szCs w:val="28"/>
          <w:lang w:val="en-GB"/>
        </w:rPr>
      </w:pPr>
      <w:r w:rsidRPr="0038530A">
        <w:rPr>
          <w:rFonts w:asciiTheme="minorHAnsi" w:hAnsiTheme="minorHAnsi" w:cstheme="minorHAnsi"/>
          <w:b/>
          <w:sz w:val="28"/>
          <w:szCs w:val="28"/>
          <w:lang w:val="en-GB"/>
        </w:rPr>
        <w:t>NEXT GENERATION RESIDENCY 2020 – Application form</w:t>
      </w:r>
    </w:p>
    <w:p w14:paraId="0F353381" w14:textId="77777777" w:rsidR="0080337A" w:rsidRPr="00607614" w:rsidRDefault="0080337A" w:rsidP="00AF5722">
      <w:pPr>
        <w:spacing w:line="276" w:lineRule="auto"/>
        <w:rPr>
          <w:rFonts w:asciiTheme="minorHAnsi" w:hAnsiTheme="minorHAnsi" w:cstheme="minorHAnsi"/>
          <w:lang w:val="en-GB"/>
        </w:rPr>
      </w:pPr>
      <w:r w:rsidRPr="00607614">
        <w:rPr>
          <w:rFonts w:asciiTheme="minorHAnsi" w:hAnsiTheme="minorHAnsi" w:cstheme="minorHAnsi"/>
          <w:lang w:val="en-GB"/>
        </w:rPr>
        <w:t xml:space="preserve">If you would like to apply for the NEXT GENERATION RESIDENCY 2020 at </w:t>
      </w:r>
      <w:proofErr w:type="spellStart"/>
      <w:r w:rsidRPr="00607614">
        <w:rPr>
          <w:rFonts w:asciiTheme="minorHAnsi" w:hAnsiTheme="minorHAnsi" w:cstheme="minorHAnsi"/>
          <w:lang w:val="en-GB"/>
        </w:rPr>
        <w:t>Schöne</w:t>
      </w:r>
      <w:proofErr w:type="spellEnd"/>
      <w:r w:rsidRPr="00607614">
        <w:rPr>
          <w:rFonts w:asciiTheme="minorHAnsi" w:hAnsiTheme="minorHAnsi" w:cstheme="minorHAnsi"/>
          <w:lang w:val="en-GB"/>
        </w:rPr>
        <w:t xml:space="preserve"> </w:t>
      </w:r>
      <w:proofErr w:type="spellStart"/>
      <w:r w:rsidRPr="00607614">
        <w:rPr>
          <w:rFonts w:asciiTheme="minorHAnsi" w:hAnsiTheme="minorHAnsi" w:cstheme="minorHAnsi"/>
          <w:lang w:val="en-GB"/>
        </w:rPr>
        <w:t>Aussicht</w:t>
      </w:r>
      <w:proofErr w:type="spellEnd"/>
      <w:r w:rsidRPr="00607614">
        <w:rPr>
          <w:rFonts w:asciiTheme="minorHAnsi" w:hAnsiTheme="minorHAnsi" w:cstheme="minorHAnsi"/>
          <w:lang w:val="en-GB"/>
        </w:rPr>
        <w:t xml:space="preserve"> in Stuttgart please fill in the following application form in English or German. </w:t>
      </w:r>
    </w:p>
    <w:p w14:paraId="07059ABB" w14:textId="096D9F29" w:rsidR="0080337A" w:rsidRPr="000942B1" w:rsidRDefault="000942B1" w:rsidP="00AF5722">
      <w:pPr>
        <w:spacing w:line="276" w:lineRule="auto"/>
        <w:rPr>
          <w:rFonts w:asciiTheme="minorHAnsi" w:hAnsiTheme="minorHAnsi" w:cstheme="minorHAnsi"/>
          <w:sz w:val="21"/>
          <w:szCs w:val="21"/>
          <w:lang w:val="en-GB"/>
        </w:rPr>
      </w:pPr>
      <w:r>
        <w:rPr>
          <w:rFonts w:asciiTheme="minorHAnsi" w:hAnsiTheme="minorHAnsi" w:cstheme="minorHAnsi"/>
          <w:b/>
          <w:bCs/>
          <w:sz w:val="21"/>
          <w:szCs w:val="21"/>
          <w:lang w:val="en-GB"/>
        </w:rPr>
        <w:t>NEW APPLICATION DEADLINE:  3</w:t>
      </w:r>
      <w:r w:rsidRPr="002847A9">
        <w:rPr>
          <w:rFonts w:asciiTheme="minorHAnsi" w:hAnsiTheme="minorHAnsi" w:cstheme="minorHAnsi"/>
          <w:b/>
          <w:bCs/>
          <w:sz w:val="21"/>
          <w:szCs w:val="21"/>
          <w:vertAlign w:val="superscript"/>
          <w:lang w:val="en-GB"/>
        </w:rPr>
        <w:t>rd</w:t>
      </w:r>
      <w:r>
        <w:rPr>
          <w:rFonts w:asciiTheme="minorHAnsi" w:hAnsiTheme="minorHAnsi" w:cstheme="minorHAnsi"/>
          <w:b/>
          <w:bCs/>
          <w:sz w:val="21"/>
          <w:szCs w:val="21"/>
          <w:lang w:val="en-GB"/>
        </w:rPr>
        <w:t xml:space="preserve"> </w:t>
      </w:r>
      <w:r w:rsidRPr="00607614">
        <w:rPr>
          <w:rFonts w:asciiTheme="minorHAnsi" w:hAnsiTheme="minorHAnsi" w:cstheme="minorHAnsi"/>
          <w:b/>
          <w:bCs/>
          <w:sz w:val="21"/>
          <w:szCs w:val="21"/>
          <w:lang w:val="en-GB"/>
        </w:rPr>
        <w:t>of</w:t>
      </w:r>
      <w:r>
        <w:rPr>
          <w:rFonts w:asciiTheme="minorHAnsi" w:hAnsiTheme="minorHAnsi" w:cstheme="minorHAnsi"/>
          <w:b/>
          <w:bCs/>
          <w:sz w:val="21"/>
          <w:szCs w:val="21"/>
          <w:lang w:val="en-GB"/>
        </w:rPr>
        <w:t xml:space="preserve"> May</w:t>
      </w:r>
      <w:r w:rsidRPr="00607614">
        <w:rPr>
          <w:rFonts w:asciiTheme="minorHAnsi" w:hAnsiTheme="minorHAnsi" w:cstheme="minorHAnsi"/>
          <w:b/>
          <w:bCs/>
          <w:sz w:val="21"/>
          <w:szCs w:val="21"/>
          <w:lang w:val="en-GB"/>
        </w:rPr>
        <w:t xml:space="preserve"> 2020</w:t>
      </w:r>
      <w:r>
        <w:rPr>
          <w:rFonts w:asciiTheme="minorHAnsi" w:hAnsiTheme="minorHAnsi" w:cstheme="minorHAnsi"/>
          <w:sz w:val="21"/>
          <w:szCs w:val="21"/>
          <w:lang w:val="en-GB"/>
        </w:rPr>
        <w:t>.</w:t>
      </w:r>
      <w:r w:rsidR="0080337A" w:rsidRPr="00607614">
        <w:rPr>
          <w:rFonts w:asciiTheme="minorHAnsi" w:hAnsiTheme="minorHAnsi" w:cstheme="minorHAnsi"/>
          <w:b/>
          <w:lang w:val="en-GB"/>
        </w:rPr>
        <w:t xml:space="preserve"> </w:t>
      </w:r>
    </w:p>
    <w:p w14:paraId="10E31399" w14:textId="77777777" w:rsidR="00607614" w:rsidRDefault="00607614" w:rsidP="0080337A">
      <w:pPr>
        <w:rPr>
          <w:rFonts w:asciiTheme="minorHAnsi" w:hAnsiTheme="minorHAnsi" w:cstheme="minorHAnsi"/>
          <w:b/>
          <w:lang w:val="en-GB"/>
        </w:rPr>
      </w:pPr>
    </w:p>
    <w:p w14:paraId="7D0DBA9E" w14:textId="1F36B5A4" w:rsidR="0080337A" w:rsidRPr="00607614" w:rsidRDefault="0080337A" w:rsidP="0080337A">
      <w:pPr>
        <w:rPr>
          <w:rFonts w:asciiTheme="minorHAnsi" w:hAnsiTheme="minorHAnsi" w:cstheme="minorHAnsi"/>
          <w:b/>
          <w:lang w:val="en-GB"/>
        </w:rPr>
      </w:pPr>
      <w:r w:rsidRPr="00607614">
        <w:rPr>
          <w:rFonts w:asciiTheme="minorHAnsi" w:hAnsiTheme="minorHAnsi" w:cstheme="minorHAnsi"/>
          <w:b/>
          <w:lang w:val="en-GB"/>
        </w:rPr>
        <w:t>Personal data/Contact</w:t>
      </w:r>
    </w:p>
    <w:tbl>
      <w:tblPr>
        <w:tblStyle w:val="Tabellenraster"/>
        <w:tblW w:w="0" w:type="auto"/>
        <w:tblInd w:w="0" w:type="dxa"/>
        <w:tblLayout w:type="fixed"/>
        <w:tblLook w:val="04A0" w:firstRow="1" w:lastRow="0" w:firstColumn="1" w:lastColumn="0" w:noHBand="0" w:noVBand="1"/>
      </w:tblPr>
      <w:tblGrid>
        <w:gridCol w:w="2518"/>
        <w:gridCol w:w="7052"/>
      </w:tblGrid>
      <w:tr w:rsidR="0080337A" w:rsidRPr="00607614" w14:paraId="466D15AF" w14:textId="77777777" w:rsidTr="00954DC1">
        <w:trPr>
          <w:trHeight w:val="471"/>
        </w:trPr>
        <w:tc>
          <w:tcPr>
            <w:tcW w:w="2518" w:type="dxa"/>
            <w:tcBorders>
              <w:top w:val="single" w:sz="4" w:space="0" w:color="auto"/>
              <w:left w:val="single" w:sz="4" w:space="0" w:color="auto"/>
              <w:bottom w:val="single" w:sz="4" w:space="0" w:color="auto"/>
              <w:right w:val="single" w:sz="4" w:space="0" w:color="auto"/>
            </w:tcBorders>
            <w:hideMark/>
          </w:tcPr>
          <w:p w14:paraId="12BD3291" w14:textId="77777777" w:rsidR="0080337A" w:rsidRPr="00607614" w:rsidRDefault="0080337A" w:rsidP="00954DC1">
            <w:pPr>
              <w:rPr>
                <w:rFonts w:asciiTheme="minorHAnsi" w:hAnsiTheme="minorHAnsi" w:cstheme="minorHAnsi"/>
                <w:b/>
                <w:lang w:val="en-GB"/>
              </w:rPr>
            </w:pPr>
            <w:r w:rsidRPr="00607614">
              <w:rPr>
                <w:rFonts w:asciiTheme="minorHAnsi" w:hAnsiTheme="minorHAnsi" w:cstheme="minorHAnsi"/>
                <w:b/>
                <w:lang w:val="en-GB"/>
              </w:rPr>
              <w:t>Name and surname</w:t>
            </w:r>
          </w:p>
        </w:tc>
        <w:tc>
          <w:tcPr>
            <w:tcW w:w="7052" w:type="dxa"/>
            <w:tcBorders>
              <w:top w:val="single" w:sz="4" w:space="0" w:color="auto"/>
              <w:left w:val="single" w:sz="4" w:space="0" w:color="auto"/>
              <w:bottom w:val="single" w:sz="4" w:space="0" w:color="auto"/>
              <w:right w:val="single" w:sz="4" w:space="0" w:color="auto"/>
            </w:tcBorders>
          </w:tcPr>
          <w:p w14:paraId="7F499F31" w14:textId="77777777" w:rsidR="0080337A" w:rsidRPr="000942B1" w:rsidRDefault="0080337A" w:rsidP="00954DC1">
            <w:pPr>
              <w:rPr>
                <w:rFonts w:asciiTheme="minorHAnsi" w:hAnsiTheme="minorHAnsi" w:cstheme="minorHAnsi"/>
                <w:lang w:val="en-GB"/>
              </w:rPr>
            </w:pPr>
          </w:p>
        </w:tc>
      </w:tr>
      <w:tr w:rsidR="0080337A" w:rsidRPr="00607614" w14:paraId="37842293" w14:textId="77777777" w:rsidTr="000036A2">
        <w:trPr>
          <w:trHeight w:val="430"/>
        </w:trPr>
        <w:tc>
          <w:tcPr>
            <w:tcW w:w="2518" w:type="dxa"/>
            <w:tcBorders>
              <w:top w:val="single" w:sz="4" w:space="0" w:color="auto"/>
              <w:left w:val="single" w:sz="4" w:space="0" w:color="auto"/>
              <w:bottom w:val="single" w:sz="4" w:space="0" w:color="auto"/>
              <w:right w:val="single" w:sz="4" w:space="0" w:color="auto"/>
            </w:tcBorders>
            <w:hideMark/>
          </w:tcPr>
          <w:p w14:paraId="07733F3F" w14:textId="77777777" w:rsidR="0080337A" w:rsidRDefault="0080337A" w:rsidP="000036A2">
            <w:pPr>
              <w:rPr>
                <w:rFonts w:asciiTheme="minorHAnsi" w:hAnsiTheme="minorHAnsi" w:cstheme="minorHAnsi"/>
                <w:b/>
                <w:lang w:val="en-GB"/>
              </w:rPr>
            </w:pPr>
            <w:r w:rsidRPr="00607614">
              <w:rPr>
                <w:rFonts w:asciiTheme="minorHAnsi" w:hAnsiTheme="minorHAnsi" w:cstheme="minorHAnsi"/>
                <w:b/>
                <w:lang w:val="en-GB"/>
              </w:rPr>
              <w:t>Address</w:t>
            </w:r>
          </w:p>
          <w:p w14:paraId="57104C39" w14:textId="3201BB17" w:rsidR="000036A2" w:rsidRPr="00607614" w:rsidRDefault="000036A2" w:rsidP="000036A2">
            <w:pPr>
              <w:rPr>
                <w:rFonts w:asciiTheme="minorHAnsi" w:hAnsiTheme="minorHAnsi" w:cstheme="minorHAnsi"/>
                <w:b/>
                <w:lang w:val="en-GB"/>
              </w:rPr>
            </w:pPr>
          </w:p>
        </w:tc>
        <w:tc>
          <w:tcPr>
            <w:tcW w:w="7052" w:type="dxa"/>
            <w:tcBorders>
              <w:top w:val="single" w:sz="4" w:space="0" w:color="auto"/>
              <w:left w:val="single" w:sz="4" w:space="0" w:color="auto"/>
              <w:bottom w:val="single" w:sz="4" w:space="0" w:color="auto"/>
              <w:right w:val="single" w:sz="4" w:space="0" w:color="auto"/>
            </w:tcBorders>
          </w:tcPr>
          <w:p w14:paraId="27490651" w14:textId="77777777" w:rsidR="0080337A" w:rsidRPr="000942B1" w:rsidRDefault="0080337A" w:rsidP="00954DC1">
            <w:pPr>
              <w:rPr>
                <w:rFonts w:asciiTheme="minorHAnsi" w:hAnsiTheme="minorHAnsi" w:cstheme="minorHAnsi"/>
                <w:lang w:val="en-GB"/>
              </w:rPr>
            </w:pPr>
          </w:p>
        </w:tc>
      </w:tr>
      <w:tr w:rsidR="0080337A" w:rsidRPr="00607614" w14:paraId="0806DC69" w14:textId="77777777" w:rsidTr="00954DC1">
        <w:trPr>
          <w:trHeight w:val="471"/>
        </w:trPr>
        <w:tc>
          <w:tcPr>
            <w:tcW w:w="2518" w:type="dxa"/>
            <w:tcBorders>
              <w:top w:val="single" w:sz="4" w:space="0" w:color="auto"/>
              <w:left w:val="single" w:sz="4" w:space="0" w:color="auto"/>
              <w:bottom w:val="single" w:sz="4" w:space="0" w:color="auto"/>
              <w:right w:val="single" w:sz="4" w:space="0" w:color="auto"/>
            </w:tcBorders>
            <w:hideMark/>
          </w:tcPr>
          <w:p w14:paraId="632F3060" w14:textId="77777777" w:rsidR="0080337A" w:rsidRPr="00607614" w:rsidRDefault="0080337A" w:rsidP="00954DC1">
            <w:pPr>
              <w:rPr>
                <w:rFonts w:asciiTheme="minorHAnsi" w:hAnsiTheme="minorHAnsi" w:cstheme="minorHAnsi"/>
                <w:b/>
                <w:lang w:val="en-GB"/>
              </w:rPr>
            </w:pPr>
            <w:r w:rsidRPr="00607614">
              <w:rPr>
                <w:rFonts w:asciiTheme="minorHAnsi" w:hAnsiTheme="minorHAnsi" w:cstheme="minorHAnsi"/>
                <w:b/>
                <w:lang w:val="en-GB"/>
              </w:rPr>
              <w:t>Email</w:t>
            </w:r>
          </w:p>
        </w:tc>
        <w:tc>
          <w:tcPr>
            <w:tcW w:w="7052" w:type="dxa"/>
            <w:tcBorders>
              <w:top w:val="single" w:sz="4" w:space="0" w:color="auto"/>
              <w:left w:val="single" w:sz="4" w:space="0" w:color="auto"/>
              <w:bottom w:val="single" w:sz="4" w:space="0" w:color="auto"/>
              <w:right w:val="single" w:sz="4" w:space="0" w:color="auto"/>
            </w:tcBorders>
          </w:tcPr>
          <w:p w14:paraId="245FBDF3" w14:textId="77777777" w:rsidR="0080337A" w:rsidRPr="000942B1" w:rsidRDefault="0080337A" w:rsidP="00954DC1">
            <w:pPr>
              <w:rPr>
                <w:rFonts w:asciiTheme="minorHAnsi" w:hAnsiTheme="minorHAnsi" w:cstheme="minorHAnsi"/>
                <w:lang w:val="en-GB"/>
              </w:rPr>
            </w:pPr>
          </w:p>
        </w:tc>
      </w:tr>
      <w:tr w:rsidR="0080337A" w:rsidRPr="00607614" w14:paraId="5FCF6FF8" w14:textId="77777777" w:rsidTr="00954DC1">
        <w:trPr>
          <w:trHeight w:val="471"/>
        </w:trPr>
        <w:tc>
          <w:tcPr>
            <w:tcW w:w="2518" w:type="dxa"/>
            <w:tcBorders>
              <w:top w:val="single" w:sz="4" w:space="0" w:color="auto"/>
              <w:left w:val="single" w:sz="4" w:space="0" w:color="auto"/>
              <w:bottom w:val="single" w:sz="4" w:space="0" w:color="auto"/>
              <w:right w:val="single" w:sz="4" w:space="0" w:color="auto"/>
            </w:tcBorders>
            <w:hideMark/>
          </w:tcPr>
          <w:p w14:paraId="0A42666A" w14:textId="77777777" w:rsidR="0080337A" w:rsidRPr="00607614" w:rsidRDefault="0080337A" w:rsidP="00954DC1">
            <w:pPr>
              <w:rPr>
                <w:rFonts w:asciiTheme="minorHAnsi" w:hAnsiTheme="minorHAnsi" w:cstheme="minorHAnsi"/>
                <w:b/>
                <w:lang w:val="en-GB"/>
              </w:rPr>
            </w:pPr>
            <w:r w:rsidRPr="00607614">
              <w:rPr>
                <w:rFonts w:asciiTheme="minorHAnsi" w:hAnsiTheme="minorHAnsi" w:cstheme="minorHAnsi"/>
                <w:b/>
                <w:lang w:val="en-GB"/>
              </w:rPr>
              <w:t>Phone</w:t>
            </w:r>
          </w:p>
        </w:tc>
        <w:tc>
          <w:tcPr>
            <w:tcW w:w="7052" w:type="dxa"/>
            <w:tcBorders>
              <w:top w:val="single" w:sz="4" w:space="0" w:color="auto"/>
              <w:left w:val="single" w:sz="4" w:space="0" w:color="auto"/>
              <w:bottom w:val="single" w:sz="4" w:space="0" w:color="auto"/>
              <w:right w:val="single" w:sz="4" w:space="0" w:color="auto"/>
            </w:tcBorders>
          </w:tcPr>
          <w:p w14:paraId="305FA1D0" w14:textId="77777777" w:rsidR="0080337A" w:rsidRPr="000942B1" w:rsidRDefault="0080337A" w:rsidP="00954DC1">
            <w:pPr>
              <w:rPr>
                <w:rFonts w:asciiTheme="minorHAnsi" w:hAnsiTheme="minorHAnsi" w:cstheme="minorHAnsi"/>
                <w:lang w:val="en-GB"/>
              </w:rPr>
            </w:pPr>
          </w:p>
        </w:tc>
      </w:tr>
      <w:tr w:rsidR="0080337A" w:rsidRPr="00607614" w14:paraId="76AB2DBA" w14:textId="77777777" w:rsidTr="00954DC1">
        <w:trPr>
          <w:trHeight w:val="442"/>
        </w:trPr>
        <w:tc>
          <w:tcPr>
            <w:tcW w:w="2518" w:type="dxa"/>
            <w:tcBorders>
              <w:top w:val="single" w:sz="4" w:space="0" w:color="auto"/>
              <w:left w:val="single" w:sz="4" w:space="0" w:color="auto"/>
              <w:bottom w:val="single" w:sz="4" w:space="0" w:color="auto"/>
              <w:right w:val="single" w:sz="4" w:space="0" w:color="auto"/>
            </w:tcBorders>
            <w:hideMark/>
          </w:tcPr>
          <w:p w14:paraId="34075AE8" w14:textId="77777777" w:rsidR="0080337A" w:rsidRPr="000942B1" w:rsidRDefault="0080337A" w:rsidP="00954DC1">
            <w:pPr>
              <w:rPr>
                <w:rFonts w:asciiTheme="minorHAnsi" w:hAnsiTheme="minorHAnsi" w:cstheme="minorHAnsi"/>
                <w:b/>
                <w:lang w:val="en-GB"/>
              </w:rPr>
            </w:pPr>
            <w:r w:rsidRPr="000942B1">
              <w:rPr>
                <w:rFonts w:asciiTheme="minorHAnsi" w:hAnsiTheme="minorHAnsi" w:cstheme="minorHAnsi"/>
                <w:b/>
                <w:lang w:val="en-GB"/>
              </w:rPr>
              <w:t>Nationality</w:t>
            </w:r>
          </w:p>
        </w:tc>
        <w:tc>
          <w:tcPr>
            <w:tcW w:w="7052" w:type="dxa"/>
            <w:tcBorders>
              <w:top w:val="single" w:sz="4" w:space="0" w:color="auto"/>
              <w:left w:val="single" w:sz="4" w:space="0" w:color="auto"/>
              <w:bottom w:val="single" w:sz="4" w:space="0" w:color="auto"/>
              <w:right w:val="single" w:sz="4" w:space="0" w:color="auto"/>
            </w:tcBorders>
          </w:tcPr>
          <w:p w14:paraId="193739A5" w14:textId="77777777" w:rsidR="0080337A" w:rsidRPr="000942B1" w:rsidRDefault="0080337A" w:rsidP="00954DC1">
            <w:pPr>
              <w:rPr>
                <w:rFonts w:asciiTheme="minorHAnsi" w:hAnsiTheme="minorHAnsi" w:cstheme="minorHAnsi"/>
                <w:lang w:val="en-GB"/>
              </w:rPr>
            </w:pPr>
          </w:p>
        </w:tc>
      </w:tr>
      <w:tr w:rsidR="0080337A" w:rsidRPr="00607614" w14:paraId="2E9FAE2E" w14:textId="77777777" w:rsidTr="00954DC1">
        <w:trPr>
          <w:trHeight w:val="471"/>
        </w:trPr>
        <w:tc>
          <w:tcPr>
            <w:tcW w:w="2518" w:type="dxa"/>
            <w:tcBorders>
              <w:top w:val="single" w:sz="4" w:space="0" w:color="auto"/>
              <w:left w:val="single" w:sz="4" w:space="0" w:color="auto"/>
              <w:bottom w:val="single" w:sz="4" w:space="0" w:color="auto"/>
              <w:right w:val="single" w:sz="4" w:space="0" w:color="auto"/>
            </w:tcBorders>
            <w:hideMark/>
          </w:tcPr>
          <w:p w14:paraId="20064104" w14:textId="77777777" w:rsidR="0080337A" w:rsidRPr="000942B1" w:rsidRDefault="0080337A" w:rsidP="00954DC1">
            <w:pPr>
              <w:rPr>
                <w:rFonts w:asciiTheme="minorHAnsi" w:hAnsiTheme="minorHAnsi" w:cstheme="minorHAnsi"/>
                <w:b/>
                <w:lang w:val="en-GB"/>
              </w:rPr>
            </w:pPr>
            <w:r w:rsidRPr="000942B1">
              <w:rPr>
                <w:rFonts w:asciiTheme="minorHAnsi" w:hAnsiTheme="minorHAnsi" w:cstheme="minorHAnsi"/>
                <w:b/>
                <w:lang w:val="en-GB"/>
              </w:rPr>
              <w:t>Date of birth</w:t>
            </w:r>
          </w:p>
        </w:tc>
        <w:tc>
          <w:tcPr>
            <w:tcW w:w="7052" w:type="dxa"/>
            <w:tcBorders>
              <w:top w:val="single" w:sz="4" w:space="0" w:color="auto"/>
              <w:left w:val="single" w:sz="4" w:space="0" w:color="auto"/>
              <w:bottom w:val="single" w:sz="4" w:space="0" w:color="auto"/>
              <w:right w:val="single" w:sz="4" w:space="0" w:color="auto"/>
            </w:tcBorders>
          </w:tcPr>
          <w:p w14:paraId="2AF90774" w14:textId="77777777" w:rsidR="0080337A" w:rsidRPr="000942B1" w:rsidRDefault="0080337A" w:rsidP="00954DC1">
            <w:pPr>
              <w:rPr>
                <w:rFonts w:asciiTheme="minorHAnsi" w:hAnsiTheme="minorHAnsi" w:cstheme="minorHAnsi"/>
                <w:lang w:val="en-GB"/>
              </w:rPr>
            </w:pPr>
          </w:p>
        </w:tc>
      </w:tr>
      <w:tr w:rsidR="0080337A" w:rsidRPr="00607614" w14:paraId="13F58364" w14:textId="77777777" w:rsidTr="00954DC1">
        <w:trPr>
          <w:trHeight w:val="471"/>
        </w:trPr>
        <w:tc>
          <w:tcPr>
            <w:tcW w:w="2518" w:type="dxa"/>
            <w:tcBorders>
              <w:top w:val="single" w:sz="4" w:space="0" w:color="auto"/>
              <w:left w:val="single" w:sz="4" w:space="0" w:color="auto"/>
              <w:bottom w:val="single" w:sz="4" w:space="0" w:color="auto"/>
              <w:right w:val="single" w:sz="4" w:space="0" w:color="auto"/>
            </w:tcBorders>
            <w:hideMark/>
          </w:tcPr>
          <w:p w14:paraId="3EE9E7AA" w14:textId="77777777" w:rsidR="0080337A" w:rsidRPr="00607614" w:rsidRDefault="0080337A" w:rsidP="00954DC1">
            <w:pPr>
              <w:rPr>
                <w:rFonts w:asciiTheme="minorHAnsi" w:hAnsiTheme="minorHAnsi" w:cstheme="minorHAnsi"/>
                <w:b/>
                <w:lang w:val="en-GB"/>
              </w:rPr>
            </w:pPr>
            <w:r w:rsidRPr="00607614">
              <w:rPr>
                <w:rFonts w:asciiTheme="minorHAnsi" w:hAnsiTheme="minorHAnsi" w:cstheme="minorHAnsi"/>
                <w:b/>
                <w:lang w:val="en-GB"/>
              </w:rPr>
              <w:t>Current status (student/ freelancer/ employee)</w:t>
            </w:r>
          </w:p>
        </w:tc>
        <w:tc>
          <w:tcPr>
            <w:tcW w:w="7052" w:type="dxa"/>
            <w:tcBorders>
              <w:top w:val="single" w:sz="4" w:space="0" w:color="auto"/>
              <w:left w:val="single" w:sz="4" w:space="0" w:color="auto"/>
              <w:bottom w:val="single" w:sz="4" w:space="0" w:color="auto"/>
              <w:right w:val="single" w:sz="4" w:space="0" w:color="auto"/>
            </w:tcBorders>
          </w:tcPr>
          <w:p w14:paraId="2E692D24" w14:textId="77777777" w:rsidR="0080337A" w:rsidRPr="00607614" w:rsidRDefault="0080337A" w:rsidP="00954DC1">
            <w:pPr>
              <w:rPr>
                <w:rFonts w:asciiTheme="minorHAnsi" w:hAnsiTheme="minorHAnsi" w:cstheme="minorHAnsi"/>
                <w:lang w:val="en-GB"/>
              </w:rPr>
            </w:pPr>
          </w:p>
        </w:tc>
      </w:tr>
      <w:tr w:rsidR="0080337A" w:rsidRPr="00607614" w14:paraId="22909133" w14:textId="77777777" w:rsidTr="00954DC1">
        <w:trPr>
          <w:trHeight w:val="962"/>
        </w:trPr>
        <w:tc>
          <w:tcPr>
            <w:tcW w:w="2518" w:type="dxa"/>
            <w:tcBorders>
              <w:top w:val="single" w:sz="4" w:space="0" w:color="auto"/>
              <w:left w:val="single" w:sz="4" w:space="0" w:color="auto"/>
              <w:bottom w:val="single" w:sz="4" w:space="0" w:color="auto"/>
              <w:right w:val="single" w:sz="4" w:space="0" w:color="auto"/>
            </w:tcBorders>
          </w:tcPr>
          <w:p w14:paraId="4CBE477A" w14:textId="77777777" w:rsidR="0080337A" w:rsidRPr="00607614" w:rsidRDefault="0080337A" w:rsidP="00954DC1">
            <w:pPr>
              <w:rPr>
                <w:rFonts w:asciiTheme="minorHAnsi" w:hAnsiTheme="minorHAnsi" w:cstheme="minorHAnsi"/>
                <w:b/>
                <w:lang w:val="en-GB"/>
              </w:rPr>
            </w:pPr>
            <w:r w:rsidRPr="00607614">
              <w:rPr>
                <w:rFonts w:asciiTheme="minorHAnsi" w:hAnsiTheme="minorHAnsi" w:cstheme="minorHAnsi"/>
                <w:b/>
                <w:lang w:val="en-GB"/>
              </w:rPr>
              <w:t xml:space="preserve">What is your field of work? </w:t>
            </w:r>
          </w:p>
          <w:p w14:paraId="3AC8FD58" w14:textId="77777777" w:rsidR="0080337A" w:rsidRPr="00607614" w:rsidRDefault="0080337A" w:rsidP="00954DC1">
            <w:pPr>
              <w:rPr>
                <w:rFonts w:asciiTheme="minorHAnsi" w:hAnsiTheme="minorHAnsi" w:cstheme="minorHAnsi"/>
                <w:b/>
                <w:lang w:val="en-GB"/>
              </w:rPr>
            </w:pPr>
          </w:p>
          <w:p w14:paraId="4BABF3A2" w14:textId="77777777" w:rsidR="0080337A" w:rsidRPr="00607614" w:rsidRDefault="0080337A" w:rsidP="00954DC1">
            <w:pPr>
              <w:rPr>
                <w:rFonts w:asciiTheme="minorHAnsi" w:hAnsiTheme="minorHAnsi" w:cstheme="minorHAnsi"/>
                <w:b/>
                <w:lang w:val="en-GB"/>
              </w:rPr>
            </w:pPr>
          </w:p>
        </w:tc>
        <w:tc>
          <w:tcPr>
            <w:tcW w:w="7052" w:type="dxa"/>
            <w:tcBorders>
              <w:top w:val="single" w:sz="4" w:space="0" w:color="auto"/>
              <w:left w:val="single" w:sz="4" w:space="0" w:color="auto"/>
              <w:bottom w:val="single" w:sz="4" w:space="0" w:color="auto"/>
              <w:right w:val="single" w:sz="4" w:space="0" w:color="auto"/>
            </w:tcBorders>
          </w:tcPr>
          <w:p w14:paraId="1EAE5F73" w14:textId="77777777" w:rsidR="0080337A" w:rsidRPr="00607614" w:rsidRDefault="0080337A" w:rsidP="00954DC1">
            <w:pPr>
              <w:rPr>
                <w:rFonts w:asciiTheme="minorHAnsi" w:hAnsiTheme="minorHAnsi" w:cstheme="minorHAnsi"/>
                <w:lang w:val="en-GB"/>
              </w:rPr>
            </w:pPr>
          </w:p>
        </w:tc>
      </w:tr>
    </w:tbl>
    <w:p w14:paraId="1F1F23E0" w14:textId="77777777" w:rsidR="0080337A" w:rsidRPr="00607614" w:rsidRDefault="0080337A" w:rsidP="0080337A">
      <w:pPr>
        <w:rPr>
          <w:rFonts w:asciiTheme="minorHAnsi" w:hAnsiTheme="minorHAnsi" w:cstheme="minorHAnsi"/>
          <w:lang w:val="en-GB"/>
        </w:rPr>
      </w:pPr>
    </w:p>
    <w:p w14:paraId="08B013C2" w14:textId="77777777" w:rsidR="0080337A" w:rsidRPr="00607614" w:rsidRDefault="0080337A" w:rsidP="0080337A">
      <w:pPr>
        <w:jc w:val="both"/>
        <w:rPr>
          <w:rFonts w:asciiTheme="minorHAnsi" w:hAnsiTheme="minorHAnsi" w:cstheme="minorHAnsi"/>
          <w:b/>
          <w:lang w:val="en-GB"/>
        </w:rPr>
      </w:pPr>
      <w:r w:rsidRPr="00607614">
        <w:rPr>
          <w:rFonts w:asciiTheme="minorHAnsi" w:hAnsiTheme="minorHAnsi" w:cstheme="minorHAnsi"/>
          <w:b/>
          <w:lang w:val="en-GB"/>
        </w:rPr>
        <w:t xml:space="preserve">Information concerning food and </w:t>
      </w:r>
      <w:proofErr w:type="spellStart"/>
      <w:r w:rsidRPr="00607614">
        <w:rPr>
          <w:rFonts w:asciiTheme="minorHAnsi" w:hAnsiTheme="minorHAnsi" w:cstheme="minorHAnsi"/>
          <w:b/>
          <w:lang w:val="en-GB"/>
        </w:rPr>
        <w:t>accomodation</w:t>
      </w:r>
      <w:proofErr w:type="spellEnd"/>
      <w:r w:rsidRPr="00607614">
        <w:rPr>
          <w:rFonts w:asciiTheme="minorHAnsi" w:hAnsiTheme="minorHAnsi" w:cstheme="minorHAnsi"/>
          <w:b/>
          <w:lang w:val="en-GB"/>
        </w:rPr>
        <w:t xml:space="preserve"> (shared rooms in a hostel) </w:t>
      </w:r>
    </w:p>
    <w:tbl>
      <w:tblPr>
        <w:tblStyle w:val="Tabellenraster"/>
        <w:tblW w:w="9594" w:type="dxa"/>
        <w:tblInd w:w="0" w:type="dxa"/>
        <w:tblLook w:val="04A0" w:firstRow="1" w:lastRow="0" w:firstColumn="1" w:lastColumn="0" w:noHBand="0" w:noVBand="1"/>
      </w:tblPr>
      <w:tblGrid>
        <w:gridCol w:w="2544"/>
        <w:gridCol w:w="7050"/>
      </w:tblGrid>
      <w:tr w:rsidR="0080337A" w:rsidRPr="00607614" w14:paraId="6725678A" w14:textId="77777777" w:rsidTr="00954DC1">
        <w:trPr>
          <w:trHeight w:val="478"/>
        </w:trPr>
        <w:tc>
          <w:tcPr>
            <w:tcW w:w="2544" w:type="dxa"/>
            <w:tcBorders>
              <w:top w:val="single" w:sz="4" w:space="0" w:color="auto"/>
              <w:left w:val="single" w:sz="4" w:space="0" w:color="auto"/>
              <w:bottom w:val="single" w:sz="4" w:space="0" w:color="auto"/>
              <w:right w:val="single" w:sz="4" w:space="0" w:color="auto"/>
            </w:tcBorders>
            <w:hideMark/>
          </w:tcPr>
          <w:p w14:paraId="65F2A29C" w14:textId="39F9AA87" w:rsidR="0080337A" w:rsidRPr="00607614" w:rsidRDefault="007B18ED" w:rsidP="00954DC1">
            <w:pPr>
              <w:jc w:val="both"/>
              <w:rPr>
                <w:rFonts w:asciiTheme="minorHAnsi" w:hAnsiTheme="minorHAnsi" w:cstheme="minorHAnsi"/>
              </w:rPr>
            </w:pPr>
            <w:r>
              <w:rPr>
                <w:rFonts w:asciiTheme="minorHAnsi" w:hAnsiTheme="minorHAnsi" w:cstheme="minorHAnsi"/>
              </w:rPr>
              <w:t xml:space="preserve">I </w:t>
            </w:r>
            <w:proofErr w:type="spellStart"/>
            <w:r w:rsidR="0080337A" w:rsidRPr="00607614">
              <w:rPr>
                <w:rFonts w:asciiTheme="minorHAnsi" w:hAnsiTheme="minorHAnsi" w:cstheme="minorHAnsi"/>
              </w:rPr>
              <w:t>identify</w:t>
            </w:r>
            <w:proofErr w:type="spellEnd"/>
            <w:r w:rsidR="0080337A" w:rsidRPr="00607614">
              <w:rPr>
                <w:rFonts w:asciiTheme="minorHAnsi" w:hAnsiTheme="minorHAnsi" w:cstheme="minorHAnsi"/>
              </w:rPr>
              <w:t xml:space="preserve"> </w:t>
            </w:r>
            <w:proofErr w:type="spellStart"/>
            <w:r w:rsidR="0080337A" w:rsidRPr="00607614">
              <w:rPr>
                <w:rFonts w:asciiTheme="minorHAnsi" w:hAnsiTheme="minorHAnsi" w:cstheme="minorHAnsi"/>
              </w:rPr>
              <w:t>as</w:t>
            </w:r>
            <w:proofErr w:type="spellEnd"/>
          </w:p>
        </w:tc>
        <w:tc>
          <w:tcPr>
            <w:tcW w:w="7050" w:type="dxa"/>
            <w:tcBorders>
              <w:top w:val="single" w:sz="4" w:space="0" w:color="auto"/>
              <w:left w:val="single" w:sz="4" w:space="0" w:color="auto"/>
              <w:bottom w:val="single" w:sz="4" w:space="0" w:color="auto"/>
              <w:right w:val="single" w:sz="4" w:space="0" w:color="auto"/>
            </w:tcBorders>
            <w:hideMark/>
          </w:tcPr>
          <w:p w14:paraId="28553029" w14:textId="641084A5" w:rsidR="0080337A" w:rsidRPr="00607614" w:rsidRDefault="0080337A" w:rsidP="00954DC1">
            <w:pPr>
              <w:tabs>
                <w:tab w:val="left" w:pos="2646"/>
              </w:tabs>
              <w:jc w:val="both"/>
              <w:rPr>
                <w:rFonts w:asciiTheme="minorHAnsi" w:hAnsiTheme="minorHAnsi" w:cstheme="minorHAnsi"/>
              </w:rPr>
            </w:pPr>
            <w:r w:rsidRPr="00607614">
              <w:rPr>
                <w:rFonts w:asciiTheme="minorHAnsi" w:hAnsiTheme="minorHAnsi" w:cstheme="minorHAnsi"/>
              </w:rPr>
              <w:t xml:space="preserve">male </w:t>
            </w:r>
            <w:r w:rsidRPr="00607614">
              <w:rPr>
                <w:rFonts w:ascii="Segoe UI Symbol" w:eastAsia="MS Gothic" w:hAnsi="Segoe UI Symbol" w:cs="Segoe UI Symbol"/>
                <w:lang w:val="en-US"/>
              </w:rPr>
              <w:t>☐</w:t>
            </w:r>
            <w:r w:rsidR="007B18ED">
              <w:rPr>
                <w:rFonts w:ascii="Segoe UI Symbol" w:eastAsia="MS Gothic" w:hAnsi="Segoe UI Symbol" w:cs="Segoe UI Symbol"/>
                <w:lang w:val="en-US"/>
              </w:rPr>
              <w:t xml:space="preserve">                     </w:t>
            </w:r>
            <w:proofErr w:type="spellStart"/>
            <w:r w:rsidRPr="00607614">
              <w:rPr>
                <w:rFonts w:asciiTheme="minorHAnsi" w:hAnsiTheme="minorHAnsi" w:cstheme="minorHAnsi"/>
              </w:rPr>
              <w:t>female</w:t>
            </w:r>
            <w:proofErr w:type="spellEnd"/>
            <w:r w:rsidRPr="00607614">
              <w:rPr>
                <w:rFonts w:asciiTheme="minorHAnsi" w:hAnsiTheme="minorHAnsi" w:cstheme="minorHAnsi"/>
              </w:rPr>
              <w:t xml:space="preserve"> </w:t>
            </w:r>
            <w:r w:rsidRPr="00607614">
              <w:rPr>
                <w:rFonts w:ascii="Segoe UI Symbol" w:eastAsia="MS Gothic" w:hAnsi="Segoe UI Symbol" w:cs="Segoe UI Symbol"/>
                <w:lang w:val="en-US"/>
              </w:rPr>
              <w:t>☐</w:t>
            </w:r>
            <w:r w:rsidRPr="00607614">
              <w:rPr>
                <w:rFonts w:asciiTheme="minorHAnsi" w:hAnsiTheme="minorHAnsi" w:cstheme="minorHAnsi"/>
              </w:rPr>
              <w:t xml:space="preserve">                              </w:t>
            </w:r>
            <w:proofErr w:type="spellStart"/>
            <w:r w:rsidRPr="00607614">
              <w:rPr>
                <w:rFonts w:asciiTheme="minorHAnsi" w:hAnsiTheme="minorHAnsi" w:cstheme="minorHAnsi"/>
              </w:rPr>
              <w:t>other</w:t>
            </w:r>
            <w:proofErr w:type="spellEnd"/>
            <w:r w:rsidRPr="00607614">
              <w:rPr>
                <w:rFonts w:asciiTheme="minorHAnsi" w:hAnsiTheme="minorHAnsi" w:cstheme="minorHAnsi"/>
              </w:rPr>
              <w:t xml:space="preserve"> </w:t>
            </w:r>
            <w:r w:rsidRPr="00607614">
              <w:rPr>
                <w:rFonts w:ascii="Segoe UI Symbol" w:eastAsia="MS Gothic" w:hAnsi="Segoe UI Symbol" w:cs="Segoe UI Symbol"/>
                <w:lang w:val="en-US"/>
              </w:rPr>
              <w:t>☐</w:t>
            </w:r>
          </w:p>
        </w:tc>
      </w:tr>
      <w:tr w:rsidR="0080337A" w:rsidRPr="00607614" w14:paraId="70C131CE" w14:textId="77777777" w:rsidTr="00954DC1">
        <w:trPr>
          <w:trHeight w:val="447"/>
        </w:trPr>
        <w:tc>
          <w:tcPr>
            <w:tcW w:w="2544" w:type="dxa"/>
            <w:tcBorders>
              <w:top w:val="single" w:sz="4" w:space="0" w:color="auto"/>
              <w:left w:val="single" w:sz="4" w:space="0" w:color="auto"/>
              <w:bottom w:val="single" w:sz="4" w:space="0" w:color="auto"/>
              <w:right w:val="single" w:sz="4" w:space="0" w:color="auto"/>
            </w:tcBorders>
            <w:hideMark/>
          </w:tcPr>
          <w:p w14:paraId="21020063" w14:textId="0971D348" w:rsidR="0080337A" w:rsidRPr="00607614" w:rsidRDefault="007B18ED" w:rsidP="00954DC1">
            <w:pPr>
              <w:jc w:val="both"/>
              <w:rPr>
                <w:rFonts w:asciiTheme="minorHAnsi" w:hAnsiTheme="minorHAnsi" w:cstheme="minorHAnsi"/>
                <w:lang w:val="en-GB"/>
              </w:rPr>
            </w:pPr>
            <w:r>
              <w:rPr>
                <w:rFonts w:asciiTheme="minorHAnsi" w:hAnsiTheme="minorHAnsi" w:cstheme="minorHAnsi"/>
                <w:lang w:val="en-GB"/>
              </w:rPr>
              <w:t>I</w:t>
            </w:r>
            <w:r w:rsidR="0080337A" w:rsidRPr="00607614">
              <w:rPr>
                <w:rFonts w:asciiTheme="minorHAnsi" w:hAnsiTheme="minorHAnsi" w:cstheme="minorHAnsi"/>
                <w:lang w:val="en-GB"/>
              </w:rPr>
              <w:t xml:space="preserve"> would share a room with</w:t>
            </w:r>
          </w:p>
        </w:tc>
        <w:tc>
          <w:tcPr>
            <w:tcW w:w="7050" w:type="dxa"/>
            <w:tcBorders>
              <w:top w:val="single" w:sz="4" w:space="0" w:color="auto"/>
              <w:left w:val="single" w:sz="4" w:space="0" w:color="auto"/>
              <w:bottom w:val="single" w:sz="4" w:space="0" w:color="auto"/>
              <w:right w:val="single" w:sz="4" w:space="0" w:color="auto"/>
            </w:tcBorders>
            <w:hideMark/>
          </w:tcPr>
          <w:p w14:paraId="64D594FA" w14:textId="12A7A4B1" w:rsidR="0080337A" w:rsidRPr="00607614" w:rsidRDefault="0080337A" w:rsidP="00954DC1">
            <w:pPr>
              <w:jc w:val="both"/>
              <w:rPr>
                <w:rFonts w:asciiTheme="minorHAnsi" w:hAnsiTheme="minorHAnsi" w:cstheme="minorHAnsi"/>
                <w:lang w:val="en-GB"/>
              </w:rPr>
            </w:pPr>
            <w:r w:rsidRPr="00607614">
              <w:rPr>
                <w:rFonts w:asciiTheme="minorHAnsi" w:hAnsiTheme="minorHAnsi" w:cstheme="minorHAnsi"/>
              </w:rPr>
              <w:t xml:space="preserve">male </w:t>
            </w:r>
            <w:r w:rsidRPr="00607614">
              <w:rPr>
                <w:rFonts w:ascii="Segoe UI Symbol" w:eastAsia="MS Gothic" w:hAnsi="Segoe UI Symbol" w:cs="Segoe UI Symbol"/>
                <w:lang w:val="en-US"/>
              </w:rPr>
              <w:t>☐</w:t>
            </w:r>
            <w:r w:rsidRPr="00607614">
              <w:rPr>
                <w:rFonts w:asciiTheme="minorHAnsi" w:hAnsiTheme="minorHAnsi" w:cstheme="minorHAnsi"/>
              </w:rPr>
              <w:tab/>
              <w:t xml:space="preserve">                       </w:t>
            </w:r>
            <w:r w:rsidR="007B18ED">
              <w:rPr>
                <w:rFonts w:asciiTheme="minorHAnsi" w:hAnsiTheme="minorHAnsi" w:cstheme="minorHAnsi"/>
              </w:rPr>
              <w:t xml:space="preserve"> </w:t>
            </w:r>
            <w:r w:rsidRPr="00607614">
              <w:rPr>
                <w:rFonts w:asciiTheme="minorHAnsi" w:hAnsiTheme="minorHAnsi" w:cstheme="minorHAnsi"/>
              </w:rPr>
              <w:t xml:space="preserve"> </w:t>
            </w:r>
            <w:proofErr w:type="spellStart"/>
            <w:r w:rsidRPr="00607614">
              <w:rPr>
                <w:rFonts w:asciiTheme="minorHAnsi" w:hAnsiTheme="minorHAnsi" w:cstheme="minorHAnsi"/>
              </w:rPr>
              <w:t>female</w:t>
            </w:r>
            <w:proofErr w:type="spellEnd"/>
            <w:r w:rsidRPr="00607614">
              <w:rPr>
                <w:rFonts w:asciiTheme="minorHAnsi" w:hAnsiTheme="minorHAnsi" w:cstheme="minorHAnsi"/>
              </w:rPr>
              <w:t xml:space="preserve"> </w:t>
            </w:r>
            <w:r w:rsidRPr="00607614">
              <w:rPr>
                <w:rFonts w:ascii="Segoe UI Symbol" w:eastAsia="MS Gothic" w:hAnsi="Segoe UI Symbol" w:cs="Segoe UI Symbol"/>
                <w:lang w:val="en-US"/>
              </w:rPr>
              <w:t>☐</w:t>
            </w:r>
            <w:r w:rsidRPr="00607614">
              <w:rPr>
                <w:rFonts w:asciiTheme="minorHAnsi" w:hAnsiTheme="minorHAnsi" w:cstheme="minorHAnsi"/>
              </w:rPr>
              <w:t xml:space="preserve">                                   all </w:t>
            </w:r>
            <w:r w:rsidRPr="00607614">
              <w:rPr>
                <w:rFonts w:ascii="Segoe UI Symbol" w:eastAsia="MS Gothic" w:hAnsi="Segoe UI Symbol" w:cs="Segoe UI Symbol"/>
                <w:lang w:val="en-US"/>
              </w:rPr>
              <w:t>☐</w:t>
            </w:r>
          </w:p>
        </w:tc>
      </w:tr>
      <w:tr w:rsidR="0080337A" w:rsidRPr="00607614" w14:paraId="585A69A6" w14:textId="77777777" w:rsidTr="00954DC1">
        <w:trPr>
          <w:trHeight w:val="478"/>
        </w:trPr>
        <w:tc>
          <w:tcPr>
            <w:tcW w:w="2544" w:type="dxa"/>
            <w:tcBorders>
              <w:top w:val="single" w:sz="4" w:space="0" w:color="auto"/>
              <w:left w:val="single" w:sz="4" w:space="0" w:color="auto"/>
              <w:bottom w:val="single" w:sz="4" w:space="0" w:color="auto"/>
              <w:right w:val="single" w:sz="4" w:space="0" w:color="auto"/>
            </w:tcBorders>
            <w:hideMark/>
          </w:tcPr>
          <w:p w14:paraId="3EA096C2" w14:textId="77777777" w:rsidR="0080337A" w:rsidRPr="00607614" w:rsidRDefault="0080337A" w:rsidP="00954DC1">
            <w:pPr>
              <w:jc w:val="both"/>
              <w:rPr>
                <w:rFonts w:asciiTheme="minorHAnsi" w:hAnsiTheme="minorHAnsi" w:cstheme="minorHAnsi"/>
                <w:lang w:val="en-GB"/>
              </w:rPr>
            </w:pPr>
            <w:r w:rsidRPr="00607614">
              <w:rPr>
                <w:rFonts w:asciiTheme="minorHAnsi" w:hAnsiTheme="minorHAnsi" w:cstheme="minorHAnsi"/>
                <w:lang w:val="en-GB"/>
              </w:rPr>
              <w:t>Food allergies</w:t>
            </w:r>
          </w:p>
        </w:tc>
        <w:tc>
          <w:tcPr>
            <w:tcW w:w="7050" w:type="dxa"/>
            <w:tcBorders>
              <w:top w:val="single" w:sz="4" w:space="0" w:color="auto"/>
              <w:left w:val="single" w:sz="4" w:space="0" w:color="auto"/>
              <w:bottom w:val="single" w:sz="4" w:space="0" w:color="auto"/>
              <w:right w:val="single" w:sz="4" w:space="0" w:color="auto"/>
            </w:tcBorders>
          </w:tcPr>
          <w:p w14:paraId="31C4721C" w14:textId="77777777" w:rsidR="0080337A" w:rsidRPr="00607614" w:rsidRDefault="0080337A" w:rsidP="00954DC1">
            <w:pPr>
              <w:jc w:val="both"/>
              <w:rPr>
                <w:rFonts w:asciiTheme="minorHAnsi" w:hAnsiTheme="minorHAnsi" w:cstheme="minorHAnsi"/>
              </w:rPr>
            </w:pPr>
          </w:p>
        </w:tc>
      </w:tr>
    </w:tbl>
    <w:p w14:paraId="1F93D81A" w14:textId="77777777" w:rsidR="0080337A" w:rsidRPr="00607614" w:rsidRDefault="0080337A" w:rsidP="0080337A">
      <w:pPr>
        <w:jc w:val="both"/>
        <w:rPr>
          <w:rFonts w:asciiTheme="minorHAnsi" w:hAnsiTheme="minorHAnsi" w:cstheme="minorHAnsi"/>
          <w:b/>
          <w:lang w:val="en-GB"/>
        </w:rPr>
      </w:pPr>
    </w:p>
    <w:p w14:paraId="05D62C46" w14:textId="57038F75" w:rsidR="0080337A" w:rsidRPr="00607614" w:rsidRDefault="0080337A" w:rsidP="00AF5722">
      <w:pPr>
        <w:spacing w:line="276" w:lineRule="auto"/>
        <w:jc w:val="both"/>
        <w:rPr>
          <w:rFonts w:asciiTheme="minorHAnsi" w:hAnsiTheme="minorHAnsi" w:cstheme="minorHAnsi"/>
          <w:bCs/>
          <w:lang w:val="en-GB"/>
        </w:rPr>
      </w:pPr>
      <w:r w:rsidRPr="00607614">
        <w:rPr>
          <w:rFonts w:asciiTheme="minorHAnsi" w:hAnsiTheme="minorHAnsi" w:cstheme="minorHAnsi"/>
          <w:b/>
          <w:lang w:val="en-GB"/>
        </w:rPr>
        <w:t xml:space="preserve">Accessibility: </w:t>
      </w:r>
      <w:r w:rsidRPr="00607614">
        <w:rPr>
          <w:rFonts w:asciiTheme="minorHAnsi" w:hAnsiTheme="minorHAnsi" w:cstheme="minorHAnsi"/>
          <w:bCs/>
          <w:lang w:val="en-GB"/>
        </w:rPr>
        <w:t xml:space="preserve">All our venues are </w:t>
      </w:r>
      <w:r w:rsidR="009F53F6">
        <w:rPr>
          <w:rFonts w:asciiTheme="minorHAnsi" w:hAnsiTheme="minorHAnsi" w:cstheme="minorHAnsi"/>
          <w:bCs/>
          <w:lang w:val="en-GB"/>
        </w:rPr>
        <w:t xml:space="preserve">wheel chair </w:t>
      </w:r>
      <w:r w:rsidRPr="00607614">
        <w:rPr>
          <w:rFonts w:asciiTheme="minorHAnsi" w:hAnsiTheme="minorHAnsi" w:cstheme="minorHAnsi"/>
          <w:bCs/>
          <w:lang w:val="en-GB"/>
        </w:rPr>
        <w:t xml:space="preserve">accessible. If there is any other assistance you would need to participate in the festival and </w:t>
      </w:r>
      <w:proofErr w:type="gramStart"/>
      <w:r w:rsidRPr="00607614">
        <w:rPr>
          <w:rFonts w:asciiTheme="minorHAnsi" w:hAnsiTheme="minorHAnsi" w:cstheme="minorHAnsi"/>
          <w:bCs/>
          <w:lang w:val="en-GB"/>
        </w:rPr>
        <w:t>residency (e.g. sign language interpretation, audio description) please let us know</w:t>
      </w:r>
      <w:proofErr w:type="gramEnd"/>
      <w:r w:rsidRPr="00607614">
        <w:rPr>
          <w:rFonts w:asciiTheme="minorHAnsi" w:hAnsiTheme="minorHAnsi" w:cstheme="minorHAnsi"/>
          <w:bCs/>
          <w:lang w:val="en-GB"/>
        </w:rPr>
        <w:t xml:space="preserve">: </w:t>
      </w:r>
    </w:p>
    <w:tbl>
      <w:tblPr>
        <w:tblStyle w:val="Tabellenraster"/>
        <w:tblW w:w="9634" w:type="dxa"/>
        <w:tblInd w:w="0" w:type="dxa"/>
        <w:tblLook w:val="04A0" w:firstRow="1" w:lastRow="0" w:firstColumn="1" w:lastColumn="0" w:noHBand="0" w:noVBand="1"/>
      </w:tblPr>
      <w:tblGrid>
        <w:gridCol w:w="9634"/>
      </w:tblGrid>
      <w:tr w:rsidR="0080337A" w:rsidRPr="00607614" w14:paraId="6BDF0C43" w14:textId="77777777" w:rsidTr="00954DC1">
        <w:trPr>
          <w:trHeight w:val="478"/>
        </w:trPr>
        <w:tc>
          <w:tcPr>
            <w:tcW w:w="9634" w:type="dxa"/>
            <w:tcBorders>
              <w:top w:val="single" w:sz="4" w:space="0" w:color="auto"/>
              <w:left w:val="single" w:sz="4" w:space="0" w:color="auto"/>
              <w:bottom w:val="single" w:sz="4" w:space="0" w:color="auto"/>
              <w:right w:val="single" w:sz="4" w:space="0" w:color="auto"/>
            </w:tcBorders>
          </w:tcPr>
          <w:p w14:paraId="046D3035" w14:textId="77777777" w:rsidR="0080337A" w:rsidRPr="00607614" w:rsidRDefault="0080337A" w:rsidP="00954DC1">
            <w:pPr>
              <w:jc w:val="both"/>
              <w:rPr>
                <w:rFonts w:asciiTheme="minorHAnsi" w:hAnsiTheme="minorHAnsi" w:cstheme="minorHAnsi"/>
                <w:lang w:val="en-GB"/>
              </w:rPr>
            </w:pPr>
          </w:p>
        </w:tc>
      </w:tr>
    </w:tbl>
    <w:p w14:paraId="66E64A38" w14:textId="77777777" w:rsidR="0080337A" w:rsidRPr="00607614" w:rsidRDefault="0080337A" w:rsidP="0080337A">
      <w:pPr>
        <w:jc w:val="both"/>
        <w:rPr>
          <w:rFonts w:asciiTheme="minorHAnsi" w:hAnsiTheme="minorHAnsi" w:cstheme="minorHAnsi"/>
          <w:b/>
          <w:lang w:val="en-GB"/>
        </w:rPr>
      </w:pPr>
    </w:p>
    <w:p w14:paraId="2BBA2521" w14:textId="77777777" w:rsidR="0080337A" w:rsidRPr="00607614" w:rsidRDefault="0080337A" w:rsidP="00AF5722">
      <w:pPr>
        <w:spacing w:line="276" w:lineRule="auto"/>
        <w:jc w:val="both"/>
        <w:rPr>
          <w:rFonts w:asciiTheme="minorHAnsi" w:hAnsiTheme="minorHAnsi" w:cstheme="minorHAnsi"/>
          <w:b/>
          <w:lang w:val="en-GB"/>
        </w:rPr>
      </w:pPr>
      <w:r w:rsidRPr="00607614">
        <w:rPr>
          <w:rFonts w:asciiTheme="minorHAnsi" w:hAnsiTheme="minorHAnsi" w:cstheme="minorHAnsi"/>
          <w:b/>
          <w:lang w:val="en-GB"/>
        </w:rPr>
        <w:t xml:space="preserve">Your motivation for the NEXT GENERATION RESIDENCY 2020 at </w:t>
      </w:r>
      <w:proofErr w:type="spellStart"/>
      <w:r w:rsidRPr="00607614">
        <w:rPr>
          <w:rFonts w:asciiTheme="minorHAnsi" w:hAnsiTheme="minorHAnsi" w:cstheme="minorHAnsi"/>
          <w:b/>
          <w:lang w:val="en-GB"/>
        </w:rPr>
        <w:t>Schöne</w:t>
      </w:r>
      <w:proofErr w:type="spellEnd"/>
      <w:r w:rsidRPr="00607614">
        <w:rPr>
          <w:rFonts w:asciiTheme="minorHAnsi" w:hAnsiTheme="minorHAnsi" w:cstheme="minorHAnsi"/>
          <w:b/>
          <w:lang w:val="en-GB"/>
        </w:rPr>
        <w:t xml:space="preserve"> </w:t>
      </w:r>
      <w:proofErr w:type="spellStart"/>
      <w:r w:rsidRPr="00607614">
        <w:rPr>
          <w:rFonts w:asciiTheme="minorHAnsi" w:hAnsiTheme="minorHAnsi" w:cstheme="minorHAnsi"/>
          <w:b/>
          <w:lang w:val="en-GB"/>
        </w:rPr>
        <w:t>Aussicht</w:t>
      </w:r>
      <w:proofErr w:type="spellEnd"/>
    </w:p>
    <w:p w14:paraId="1F2F3436" w14:textId="0DBA848B" w:rsidR="0080337A" w:rsidRDefault="0080337A" w:rsidP="00AF5722">
      <w:pPr>
        <w:spacing w:line="276" w:lineRule="auto"/>
        <w:rPr>
          <w:rFonts w:asciiTheme="minorHAnsi" w:hAnsiTheme="minorHAnsi" w:cstheme="minorHAnsi"/>
          <w:lang w:val="en-GB"/>
        </w:rPr>
      </w:pPr>
      <w:r w:rsidRPr="00607614">
        <w:rPr>
          <w:rFonts w:asciiTheme="minorHAnsi" w:hAnsiTheme="minorHAnsi" w:cstheme="minorHAnsi"/>
          <w:lang w:val="en-GB"/>
        </w:rPr>
        <w:t>Please answer the following questions in a separate letter (English or German 1 page max.):</w:t>
      </w:r>
    </w:p>
    <w:p w14:paraId="477B918D" w14:textId="77777777" w:rsidR="00C47E99" w:rsidRPr="00607614" w:rsidRDefault="00C47E99" w:rsidP="00AF5722">
      <w:pPr>
        <w:spacing w:line="276" w:lineRule="auto"/>
        <w:rPr>
          <w:rFonts w:asciiTheme="minorHAnsi" w:hAnsiTheme="minorHAnsi" w:cstheme="minorHAnsi"/>
          <w:lang w:val="en-GB"/>
        </w:rPr>
      </w:pPr>
    </w:p>
    <w:p w14:paraId="70F2D18F" w14:textId="77777777" w:rsidR="0080337A" w:rsidRPr="00607614" w:rsidRDefault="0080337A" w:rsidP="00AF5722">
      <w:pPr>
        <w:pStyle w:val="Listenabsatz"/>
        <w:widowControl/>
        <w:numPr>
          <w:ilvl w:val="0"/>
          <w:numId w:val="1"/>
        </w:numPr>
        <w:autoSpaceDE/>
        <w:autoSpaceDN/>
        <w:spacing w:after="200" w:line="276" w:lineRule="auto"/>
        <w:contextualSpacing/>
        <w:rPr>
          <w:rFonts w:asciiTheme="minorHAnsi" w:hAnsiTheme="minorHAnsi" w:cstheme="minorHAnsi"/>
          <w:lang w:val="en-GB"/>
        </w:rPr>
      </w:pPr>
      <w:r w:rsidRPr="00607614">
        <w:rPr>
          <w:rFonts w:asciiTheme="minorHAnsi" w:hAnsiTheme="minorHAnsi" w:cstheme="minorHAnsi"/>
          <w:lang w:val="en-GB"/>
        </w:rPr>
        <w:t xml:space="preserve">Why do you want to be part of this NEXT GENERATION RESIDENCY 2020? </w:t>
      </w:r>
    </w:p>
    <w:p w14:paraId="2E5E41E7" w14:textId="77777777" w:rsidR="0080337A" w:rsidRPr="00607614" w:rsidRDefault="0080337A" w:rsidP="00AF5722">
      <w:pPr>
        <w:pStyle w:val="Listenabsatz"/>
        <w:widowControl/>
        <w:numPr>
          <w:ilvl w:val="0"/>
          <w:numId w:val="1"/>
        </w:numPr>
        <w:autoSpaceDE/>
        <w:autoSpaceDN/>
        <w:spacing w:after="200" w:line="276" w:lineRule="auto"/>
        <w:contextualSpacing/>
        <w:rPr>
          <w:rFonts w:asciiTheme="minorHAnsi" w:hAnsiTheme="minorHAnsi" w:cstheme="minorHAnsi"/>
          <w:lang w:val="en-GB"/>
        </w:rPr>
      </w:pPr>
      <w:r w:rsidRPr="00607614">
        <w:rPr>
          <w:rFonts w:asciiTheme="minorHAnsi" w:hAnsiTheme="minorHAnsi" w:cstheme="minorHAnsi"/>
          <w:lang w:val="en-GB"/>
        </w:rPr>
        <w:t xml:space="preserve">What excites you about theatre for young audiences? </w:t>
      </w:r>
    </w:p>
    <w:p w14:paraId="71130492" w14:textId="77777777" w:rsidR="0080337A" w:rsidRPr="00607614" w:rsidRDefault="0080337A" w:rsidP="00AF5722">
      <w:pPr>
        <w:pStyle w:val="Listenabsatz"/>
        <w:widowControl/>
        <w:numPr>
          <w:ilvl w:val="0"/>
          <w:numId w:val="1"/>
        </w:numPr>
        <w:autoSpaceDE/>
        <w:autoSpaceDN/>
        <w:spacing w:after="200" w:line="276" w:lineRule="auto"/>
        <w:contextualSpacing/>
        <w:rPr>
          <w:rFonts w:asciiTheme="minorHAnsi" w:hAnsiTheme="minorHAnsi" w:cstheme="minorHAnsi"/>
          <w:lang w:val="en-GB"/>
        </w:rPr>
      </w:pPr>
      <w:r w:rsidRPr="00607614">
        <w:rPr>
          <w:rFonts w:asciiTheme="minorHAnsi" w:hAnsiTheme="minorHAnsi" w:cstheme="minorHAnsi"/>
          <w:lang w:val="en-GB"/>
        </w:rPr>
        <w:t xml:space="preserve">Which question do you bring to this residency? </w:t>
      </w:r>
    </w:p>
    <w:p w14:paraId="01A34416" w14:textId="77777777" w:rsidR="0080337A" w:rsidRPr="00607614" w:rsidRDefault="0080337A" w:rsidP="0080337A">
      <w:pPr>
        <w:pStyle w:val="Listenabsatz"/>
        <w:rPr>
          <w:rFonts w:asciiTheme="minorHAnsi" w:hAnsiTheme="minorHAnsi" w:cstheme="minorHAnsi"/>
          <w:lang w:val="en-GB"/>
        </w:rPr>
      </w:pPr>
    </w:p>
    <w:p w14:paraId="20475F8F" w14:textId="77777777" w:rsidR="00AF5722" w:rsidRDefault="0080337A" w:rsidP="00607614">
      <w:pPr>
        <w:rPr>
          <w:rFonts w:asciiTheme="minorHAnsi" w:hAnsiTheme="minorHAnsi" w:cstheme="minorHAnsi"/>
          <w:lang w:val="en-GB"/>
        </w:rPr>
      </w:pPr>
      <w:r w:rsidRPr="00607614">
        <w:rPr>
          <w:rFonts w:asciiTheme="minorHAnsi" w:hAnsiTheme="minorHAnsi" w:cstheme="minorHAnsi"/>
          <w:lang w:val="en-GB"/>
        </w:rPr>
        <w:t xml:space="preserve">If you have any questions don’t hesitate to contact us: </w:t>
      </w:r>
    </w:p>
    <w:p w14:paraId="598193EB" w14:textId="76CB7F42" w:rsidR="00AE16AD" w:rsidRPr="00607614" w:rsidRDefault="00AF5722" w:rsidP="00607614">
      <w:pPr>
        <w:rPr>
          <w:rFonts w:asciiTheme="minorHAnsi" w:hAnsiTheme="minorHAnsi" w:cstheme="minorHAnsi"/>
          <w:lang w:val="en-GB"/>
        </w:rPr>
      </w:pPr>
      <w:r>
        <w:rPr>
          <w:rFonts w:asciiTheme="minorHAnsi" w:hAnsiTheme="minorHAnsi" w:cstheme="minorHAnsi"/>
          <w:lang w:val="en-GB"/>
        </w:rPr>
        <w:t xml:space="preserve">Grete Pagan &amp; Petra </w:t>
      </w:r>
      <w:proofErr w:type="spellStart"/>
      <w:r>
        <w:rPr>
          <w:rFonts w:asciiTheme="minorHAnsi" w:hAnsiTheme="minorHAnsi" w:cstheme="minorHAnsi"/>
          <w:lang w:val="en-GB"/>
        </w:rPr>
        <w:t>Jeroma</w:t>
      </w:r>
      <w:proofErr w:type="spellEnd"/>
      <w:r>
        <w:rPr>
          <w:rFonts w:asciiTheme="minorHAnsi" w:hAnsiTheme="minorHAnsi" w:cstheme="minorHAnsi"/>
          <w:lang w:val="en-GB"/>
        </w:rPr>
        <w:t xml:space="preserve">// festival office </w:t>
      </w:r>
      <w:proofErr w:type="spellStart"/>
      <w:r>
        <w:rPr>
          <w:rFonts w:asciiTheme="minorHAnsi" w:hAnsiTheme="minorHAnsi" w:cstheme="minorHAnsi"/>
          <w:lang w:val="en-GB"/>
        </w:rPr>
        <w:t>Schöne</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Aussicht</w:t>
      </w:r>
      <w:proofErr w:type="spellEnd"/>
      <w:r>
        <w:rPr>
          <w:rFonts w:asciiTheme="minorHAnsi" w:hAnsiTheme="minorHAnsi" w:cstheme="minorHAnsi"/>
          <w:lang w:val="en-GB"/>
        </w:rPr>
        <w:t xml:space="preserve"> </w:t>
      </w:r>
      <w:hyperlink r:id="rId12" w:history="1">
        <w:r w:rsidRPr="001C2242">
          <w:rPr>
            <w:rStyle w:val="Hyperlink"/>
            <w:rFonts w:asciiTheme="minorHAnsi" w:hAnsiTheme="minorHAnsi" w:cstheme="minorHAnsi"/>
            <w:lang w:val="en-GB"/>
          </w:rPr>
          <w:t>festival@jes-stuttgart.de</w:t>
        </w:r>
      </w:hyperlink>
      <w:r w:rsidR="00607614">
        <w:rPr>
          <w:rFonts w:asciiTheme="minorHAnsi" w:hAnsiTheme="minorHAnsi" w:cstheme="minorHAnsi"/>
          <w:lang w:val="en-GB"/>
        </w:rPr>
        <w:t xml:space="preserve"> </w:t>
      </w:r>
    </w:p>
    <w:sectPr w:rsidR="00AE16AD" w:rsidRPr="00607614" w:rsidSect="00607614">
      <w:headerReference w:type="default" r:id="rId13"/>
      <w:footerReference w:type="default" r:id="rId14"/>
      <w:type w:val="continuous"/>
      <w:pgSz w:w="11910" w:h="16840" w:code="9"/>
      <w:pgMar w:top="1418" w:right="1418" w:bottom="1077" w:left="1418" w:header="567" w:footer="38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9C396" w14:textId="77777777" w:rsidR="00A01FB4" w:rsidRDefault="00A01FB4" w:rsidP="00547ACA">
      <w:r>
        <w:separator/>
      </w:r>
    </w:p>
  </w:endnote>
  <w:endnote w:type="continuationSeparator" w:id="0">
    <w:p w14:paraId="73F3B795" w14:textId="77777777" w:rsidR="00A01FB4" w:rsidRDefault="00A01FB4" w:rsidP="0054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roy">
    <w:altName w:val="Calibri"/>
    <w:panose1 w:val="00000000000000000000"/>
    <w:charset w:val="4D"/>
    <w:family w:val="auto"/>
    <w:notTrueType/>
    <w:pitch w:val="variable"/>
    <w:sig w:usb0="00000207" w:usb1="00000000"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85F6C" w14:textId="77777777" w:rsidR="00547ACA" w:rsidRDefault="00547ACA" w:rsidP="00547ACA">
    <w:pPr>
      <w:pStyle w:val="Textkrper"/>
      <w:spacing w:before="147"/>
      <w:ind w:left="722"/>
    </w:pPr>
    <w:r w:rsidRPr="00547ACA">
      <w:rPr>
        <w:color w:val="ED1C24"/>
        <w:spacing w:val="8"/>
        <w:lang w:val="de-DE"/>
      </w:rPr>
      <w:t xml:space="preserve">Festival </w:t>
    </w:r>
    <w:r w:rsidRPr="00547ACA">
      <w:rPr>
        <w:color w:val="ED1C24"/>
        <w:spacing w:val="10"/>
        <w:lang w:val="de-DE"/>
      </w:rPr>
      <w:t xml:space="preserve">Schöne </w:t>
    </w:r>
    <w:r w:rsidRPr="00547ACA">
      <w:rPr>
        <w:color w:val="ED1C24"/>
        <w:spacing w:val="9"/>
        <w:lang w:val="de-DE"/>
      </w:rPr>
      <w:t xml:space="preserve">Aussicht/ Junges </w:t>
    </w:r>
    <w:r w:rsidRPr="00547ACA">
      <w:rPr>
        <w:color w:val="ED1C24"/>
        <w:spacing w:val="10"/>
        <w:lang w:val="de-DE"/>
      </w:rPr>
      <w:t xml:space="preserve">Ensemble </w:t>
    </w:r>
    <w:r w:rsidRPr="00547ACA">
      <w:rPr>
        <w:color w:val="ED1C24"/>
        <w:spacing w:val="9"/>
        <w:lang w:val="de-DE"/>
      </w:rPr>
      <w:t xml:space="preserve">Stuttgart/ Eberhardstr. </w:t>
    </w:r>
    <w:r>
      <w:rPr>
        <w:color w:val="ED1C24"/>
        <w:spacing w:val="6"/>
      </w:rPr>
      <w:t xml:space="preserve">61A/ </w:t>
    </w:r>
    <w:r>
      <w:rPr>
        <w:color w:val="ED1C24"/>
        <w:spacing w:val="8"/>
      </w:rPr>
      <w:t xml:space="preserve">70173  </w:t>
    </w:r>
    <w:r>
      <w:rPr>
        <w:color w:val="ED1C24"/>
        <w:spacing w:val="65"/>
      </w:rPr>
      <w:t xml:space="preserve"> </w:t>
    </w:r>
    <w:r>
      <w:rPr>
        <w:color w:val="ED1C24"/>
        <w:spacing w:val="9"/>
      </w:rPr>
      <w:t>Stuttgart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480E7" w14:textId="77777777" w:rsidR="00A01FB4" w:rsidRDefault="00A01FB4" w:rsidP="00547ACA">
      <w:r>
        <w:separator/>
      </w:r>
    </w:p>
  </w:footnote>
  <w:footnote w:type="continuationSeparator" w:id="0">
    <w:p w14:paraId="2BD8C897" w14:textId="77777777" w:rsidR="00A01FB4" w:rsidRDefault="00A01FB4" w:rsidP="00547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B9938" w14:textId="6240CE02" w:rsidR="00547ACA" w:rsidRDefault="0080337A">
    <w:pPr>
      <w:pStyle w:val="Kopfzeile"/>
    </w:pPr>
    <w:r>
      <w:rPr>
        <w:noProof/>
        <w:lang w:val="de-DE" w:eastAsia="de-DE"/>
      </w:rPr>
      <mc:AlternateContent>
        <mc:Choice Requires="wps">
          <w:drawing>
            <wp:anchor distT="0" distB="0" distL="114300" distR="114300" simplePos="0" relativeHeight="251659264" behindDoc="0" locked="0" layoutInCell="1" allowOverlap="1" wp14:anchorId="4D55981A" wp14:editId="470C19D0">
              <wp:simplePos x="0" y="0"/>
              <wp:positionH relativeFrom="page">
                <wp:posOffset>4931410</wp:posOffset>
              </wp:positionH>
              <wp:positionV relativeFrom="paragraph">
                <wp:posOffset>191770</wp:posOffset>
              </wp:positionV>
              <wp:extent cx="2263775" cy="749935"/>
              <wp:effectExtent l="0" t="127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775" cy="749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ED1C24"/>
                              <w:left w:val="single" w:sz="4" w:space="0" w:color="ED1C24"/>
                              <w:bottom w:val="single" w:sz="4" w:space="0" w:color="ED1C24"/>
                              <w:right w:val="single" w:sz="4" w:space="0" w:color="ED1C24"/>
                              <w:insideH w:val="single" w:sz="4" w:space="0" w:color="ED1C24"/>
                              <w:insideV w:val="single" w:sz="4" w:space="0" w:color="ED1C24"/>
                            </w:tblBorders>
                            <w:tblLayout w:type="fixed"/>
                            <w:tblLook w:val="01E0" w:firstRow="1" w:lastRow="1" w:firstColumn="1" w:lastColumn="1" w:noHBand="0" w:noVBand="0"/>
                          </w:tblPr>
                          <w:tblGrid>
                            <w:gridCol w:w="291"/>
                            <w:gridCol w:w="342"/>
                            <w:gridCol w:w="2285"/>
                            <w:gridCol w:w="343"/>
                            <w:gridCol w:w="291"/>
                          </w:tblGrid>
                          <w:tr w:rsidR="00547ACA" w14:paraId="414936C8" w14:textId="77777777">
                            <w:trPr>
                              <w:trHeight w:hRule="exact" w:val="408"/>
                            </w:trPr>
                            <w:tc>
                              <w:tcPr>
                                <w:tcW w:w="3552" w:type="dxa"/>
                                <w:gridSpan w:val="5"/>
                                <w:shd w:val="clear" w:color="auto" w:fill="AE1B7F"/>
                              </w:tcPr>
                              <w:p w14:paraId="67B90D89" w14:textId="77777777" w:rsidR="00547ACA" w:rsidRDefault="00547ACA" w:rsidP="00E0049B">
                                <w:pPr>
                                  <w:pStyle w:val="TableParagraph"/>
                                  <w:spacing w:before="12"/>
                                  <w:ind w:left="85"/>
                                  <w:jc w:val="center"/>
                                  <w:rPr>
                                    <w:b/>
                                    <w:sz w:val="34"/>
                                  </w:rPr>
                                </w:pPr>
                                <w:r>
                                  <w:rPr>
                                    <w:b/>
                                    <w:color w:val="FFFFFF"/>
                                    <w:spacing w:val="19"/>
                                    <w:sz w:val="34"/>
                                  </w:rPr>
                                  <w:t>SCHÖNE</w:t>
                                </w:r>
                                <w:r>
                                  <w:rPr>
                                    <w:b/>
                                    <w:color w:val="FFFFFF"/>
                                    <w:spacing w:val="84"/>
                                    <w:sz w:val="34"/>
                                  </w:rPr>
                                  <w:t xml:space="preserve"> </w:t>
                                </w:r>
                                <w:r>
                                  <w:rPr>
                                    <w:b/>
                                    <w:color w:val="FFFFFF"/>
                                    <w:spacing w:val="21"/>
                                    <w:sz w:val="34"/>
                                  </w:rPr>
                                  <w:t>AUSSICHT</w:t>
                                </w:r>
                              </w:p>
                            </w:tc>
                          </w:tr>
                          <w:tr w:rsidR="00547ACA" w14:paraId="6EAF243F" w14:textId="77777777">
                            <w:trPr>
                              <w:trHeight w:hRule="exact" w:val="156"/>
                            </w:trPr>
                            <w:tc>
                              <w:tcPr>
                                <w:tcW w:w="3552" w:type="dxa"/>
                                <w:gridSpan w:val="5"/>
                                <w:tcBorders>
                                  <w:left w:val="nil"/>
                                  <w:right w:val="nil"/>
                                </w:tcBorders>
                                <w:shd w:val="clear" w:color="auto" w:fill="FCAF17"/>
                              </w:tcPr>
                              <w:p w14:paraId="30C773B8" w14:textId="77777777" w:rsidR="00547ACA" w:rsidRDefault="00547ACA" w:rsidP="00E0049B">
                                <w:pPr>
                                  <w:pStyle w:val="TableParagraph"/>
                                  <w:spacing w:before="4"/>
                                  <w:ind w:left="126"/>
                                  <w:jc w:val="center"/>
                                  <w:rPr>
                                    <w:b/>
                                    <w:sz w:val="12"/>
                                  </w:rPr>
                                </w:pPr>
                                <w:r>
                                  <w:rPr>
                                    <w:b/>
                                    <w:color w:val="AE1B7F"/>
                                    <w:w w:val="105"/>
                                    <w:sz w:val="12"/>
                                  </w:rPr>
                                  <w:t>INTERNATIONALES UND BADEN-WÜRTTEMBERGISCHES</w:t>
                                </w:r>
                              </w:p>
                            </w:tc>
                          </w:tr>
                          <w:tr w:rsidR="00547ACA" w14:paraId="5B1B9B8E" w14:textId="77777777">
                            <w:trPr>
                              <w:trHeight w:hRule="exact" w:val="322"/>
                            </w:trPr>
                            <w:tc>
                              <w:tcPr>
                                <w:tcW w:w="291" w:type="dxa"/>
                                <w:tcBorders>
                                  <w:left w:val="nil"/>
                                  <w:bottom w:val="nil"/>
                                </w:tcBorders>
                              </w:tcPr>
                              <w:p w14:paraId="500E6CE3" w14:textId="77777777" w:rsidR="00547ACA" w:rsidRDefault="00547ACA" w:rsidP="00E0049B">
                                <w:pPr>
                                  <w:jc w:val="center"/>
                                </w:pPr>
                              </w:p>
                            </w:tc>
                            <w:tc>
                              <w:tcPr>
                                <w:tcW w:w="2970" w:type="dxa"/>
                                <w:gridSpan w:val="3"/>
                                <w:shd w:val="clear" w:color="auto" w:fill="008FD3"/>
                              </w:tcPr>
                              <w:p w14:paraId="54741ECC" w14:textId="77777777" w:rsidR="00547ACA" w:rsidRDefault="00547ACA" w:rsidP="00E0049B">
                                <w:pPr>
                                  <w:pStyle w:val="TableParagraph"/>
                                  <w:spacing w:line="353" w:lineRule="exact"/>
                                  <w:ind w:left="59"/>
                                  <w:jc w:val="center"/>
                                  <w:rPr>
                                    <w:b/>
                                    <w:sz w:val="32"/>
                                  </w:rPr>
                                </w:pPr>
                                <w:r>
                                  <w:rPr>
                                    <w:b/>
                                    <w:color w:val="FFFFFF"/>
                                    <w:sz w:val="32"/>
                                  </w:rPr>
                                  <w:t>THEATERFESTIVAL</w:t>
                                </w:r>
                              </w:p>
                            </w:tc>
                            <w:tc>
                              <w:tcPr>
                                <w:tcW w:w="291" w:type="dxa"/>
                                <w:tcBorders>
                                  <w:bottom w:val="nil"/>
                                  <w:right w:val="nil"/>
                                </w:tcBorders>
                              </w:tcPr>
                              <w:p w14:paraId="05CE6C41" w14:textId="77777777" w:rsidR="00547ACA" w:rsidRDefault="00547ACA" w:rsidP="00E0049B">
                                <w:pPr>
                                  <w:jc w:val="center"/>
                                </w:pPr>
                              </w:p>
                            </w:tc>
                          </w:tr>
                          <w:tr w:rsidR="00547ACA" w14:paraId="6BEC0321" w14:textId="77777777">
                            <w:trPr>
                              <w:trHeight w:hRule="exact" w:val="286"/>
                            </w:trPr>
                            <w:tc>
                              <w:tcPr>
                                <w:tcW w:w="633" w:type="dxa"/>
                                <w:gridSpan w:val="2"/>
                                <w:tcBorders>
                                  <w:top w:val="nil"/>
                                  <w:left w:val="nil"/>
                                  <w:bottom w:val="nil"/>
                                </w:tcBorders>
                              </w:tcPr>
                              <w:p w14:paraId="4D2B7B4A" w14:textId="77777777" w:rsidR="00547ACA" w:rsidRDefault="00547ACA" w:rsidP="00E0049B">
                                <w:pPr>
                                  <w:jc w:val="center"/>
                                </w:pPr>
                              </w:p>
                            </w:tc>
                            <w:tc>
                              <w:tcPr>
                                <w:tcW w:w="2285" w:type="dxa"/>
                                <w:shd w:val="clear" w:color="auto" w:fill="FCAF17"/>
                              </w:tcPr>
                              <w:p w14:paraId="1825A485" w14:textId="21087EF8" w:rsidR="00547ACA" w:rsidRDefault="00547ACA" w:rsidP="00E0049B">
                                <w:pPr>
                                  <w:pStyle w:val="TableParagraph"/>
                                  <w:spacing w:line="307" w:lineRule="exact"/>
                                  <w:jc w:val="center"/>
                                  <w:rPr>
                                    <w:b/>
                                    <w:sz w:val="26"/>
                                  </w:rPr>
                                </w:pPr>
                                <w:r>
                                  <w:rPr>
                                    <w:b/>
                                    <w:color w:val="AE1B7F"/>
                                    <w:sz w:val="26"/>
                                  </w:rPr>
                                  <w:t>20. – 27.06.2020</w:t>
                                </w:r>
                              </w:p>
                            </w:tc>
                            <w:tc>
                              <w:tcPr>
                                <w:tcW w:w="633" w:type="dxa"/>
                                <w:gridSpan w:val="2"/>
                                <w:tcBorders>
                                  <w:top w:val="nil"/>
                                  <w:bottom w:val="nil"/>
                                  <w:right w:val="nil"/>
                                </w:tcBorders>
                              </w:tcPr>
                              <w:p w14:paraId="77254599" w14:textId="77777777" w:rsidR="00547ACA" w:rsidRDefault="00547ACA" w:rsidP="00E0049B">
                                <w:pPr>
                                  <w:jc w:val="center"/>
                                </w:pPr>
                              </w:p>
                            </w:tc>
                          </w:tr>
                        </w:tbl>
                        <w:p w14:paraId="5840EF44" w14:textId="77777777" w:rsidR="00547ACA" w:rsidRDefault="00547ACA" w:rsidP="00E0049B">
                          <w:pPr>
                            <w:pStyle w:val="Textkrpe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88.3pt;margin-top:15.1pt;width:178.25pt;height:59.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UZHrAIAAKk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" filled="f" stroked="f">
              <v:textbox inset="0,0,0,0">
                <w:txbxContent>
                  <w:tbl>
                    <w:tblPr>
                      <w:tblStyle w:val="TableNormal"/>
                      <w:tblW w:w="0" w:type="auto"/>
                      <w:tblBorders>
                        <w:top w:val="single" w:sz="4" w:space="0" w:color="ED1C24"/>
                        <w:left w:val="single" w:sz="4" w:space="0" w:color="ED1C24"/>
                        <w:bottom w:val="single" w:sz="4" w:space="0" w:color="ED1C24"/>
                        <w:right w:val="single" w:sz="4" w:space="0" w:color="ED1C24"/>
                        <w:insideH w:val="single" w:sz="4" w:space="0" w:color="ED1C24"/>
                        <w:insideV w:val="single" w:sz="4" w:space="0" w:color="ED1C24"/>
                      </w:tblBorders>
                      <w:tblLayout w:type="fixed"/>
                      <w:tblLook w:val="01E0" w:firstRow="1" w:lastRow="1" w:firstColumn="1" w:lastColumn="1" w:noHBand="0" w:noVBand="0"/>
                    </w:tblPr>
                    <w:tblGrid>
                      <w:gridCol w:w="291"/>
                      <w:gridCol w:w="342"/>
                      <w:gridCol w:w="2285"/>
                      <w:gridCol w:w="343"/>
                      <w:gridCol w:w="291"/>
                    </w:tblGrid>
                    <w:tr w:rsidR="00547ACA" w14:paraId="414936C8" w14:textId="77777777">
                      <w:trPr>
                        <w:trHeight w:hRule="exact" w:val="408"/>
                      </w:trPr>
                      <w:tc>
                        <w:tcPr>
                          <w:tcW w:w="3552" w:type="dxa"/>
                          <w:gridSpan w:val="5"/>
                          <w:shd w:val="clear" w:color="auto" w:fill="AE1B7F"/>
                        </w:tcPr>
                        <w:p w14:paraId="67B90D89" w14:textId="77777777" w:rsidR="00547ACA" w:rsidRDefault="00547ACA" w:rsidP="00E0049B">
                          <w:pPr>
                            <w:pStyle w:val="TableParagraph"/>
                            <w:spacing w:before="12"/>
                            <w:ind w:left="85"/>
                            <w:jc w:val="center"/>
                            <w:rPr>
                              <w:b/>
                              <w:sz w:val="34"/>
                            </w:rPr>
                          </w:pPr>
                          <w:r>
                            <w:rPr>
                              <w:b/>
                              <w:color w:val="FFFFFF"/>
                              <w:spacing w:val="19"/>
                              <w:sz w:val="34"/>
                            </w:rPr>
                            <w:t>SCHÖNE</w:t>
                          </w:r>
                          <w:r>
                            <w:rPr>
                              <w:b/>
                              <w:color w:val="FFFFFF"/>
                              <w:spacing w:val="84"/>
                              <w:sz w:val="34"/>
                            </w:rPr>
                            <w:t xml:space="preserve"> </w:t>
                          </w:r>
                          <w:r>
                            <w:rPr>
                              <w:b/>
                              <w:color w:val="FFFFFF"/>
                              <w:spacing w:val="21"/>
                              <w:sz w:val="34"/>
                            </w:rPr>
                            <w:t>AUSSICHT</w:t>
                          </w:r>
                        </w:p>
                      </w:tc>
                    </w:tr>
                    <w:tr w:rsidR="00547ACA" w14:paraId="6EAF243F" w14:textId="77777777">
                      <w:trPr>
                        <w:trHeight w:hRule="exact" w:val="156"/>
                      </w:trPr>
                      <w:tc>
                        <w:tcPr>
                          <w:tcW w:w="3552" w:type="dxa"/>
                          <w:gridSpan w:val="5"/>
                          <w:tcBorders>
                            <w:left w:val="nil"/>
                            <w:right w:val="nil"/>
                          </w:tcBorders>
                          <w:shd w:val="clear" w:color="auto" w:fill="FCAF17"/>
                        </w:tcPr>
                        <w:p w14:paraId="30C773B8" w14:textId="77777777" w:rsidR="00547ACA" w:rsidRDefault="00547ACA" w:rsidP="00E0049B">
                          <w:pPr>
                            <w:pStyle w:val="TableParagraph"/>
                            <w:spacing w:before="4"/>
                            <w:ind w:left="126"/>
                            <w:jc w:val="center"/>
                            <w:rPr>
                              <w:b/>
                              <w:sz w:val="12"/>
                            </w:rPr>
                          </w:pPr>
                          <w:r>
                            <w:rPr>
                              <w:b/>
                              <w:color w:val="AE1B7F"/>
                              <w:w w:val="105"/>
                              <w:sz w:val="12"/>
                            </w:rPr>
                            <w:t>INTERNATIONALES UND BADEN-WÜRTTEMBERGISCHES</w:t>
                          </w:r>
                        </w:p>
                      </w:tc>
                    </w:tr>
                    <w:tr w:rsidR="00547ACA" w14:paraId="5B1B9B8E" w14:textId="77777777">
                      <w:trPr>
                        <w:trHeight w:hRule="exact" w:val="322"/>
                      </w:trPr>
                      <w:tc>
                        <w:tcPr>
                          <w:tcW w:w="291" w:type="dxa"/>
                          <w:tcBorders>
                            <w:left w:val="nil"/>
                            <w:bottom w:val="nil"/>
                          </w:tcBorders>
                        </w:tcPr>
                        <w:p w14:paraId="500E6CE3" w14:textId="77777777" w:rsidR="00547ACA" w:rsidRDefault="00547ACA" w:rsidP="00E0049B">
                          <w:pPr>
                            <w:jc w:val="center"/>
                          </w:pPr>
                        </w:p>
                      </w:tc>
                      <w:tc>
                        <w:tcPr>
                          <w:tcW w:w="2970" w:type="dxa"/>
                          <w:gridSpan w:val="3"/>
                          <w:shd w:val="clear" w:color="auto" w:fill="008FD3"/>
                        </w:tcPr>
                        <w:p w14:paraId="54741ECC" w14:textId="77777777" w:rsidR="00547ACA" w:rsidRDefault="00547ACA" w:rsidP="00E0049B">
                          <w:pPr>
                            <w:pStyle w:val="TableParagraph"/>
                            <w:spacing w:line="353" w:lineRule="exact"/>
                            <w:ind w:left="59"/>
                            <w:jc w:val="center"/>
                            <w:rPr>
                              <w:b/>
                              <w:sz w:val="32"/>
                            </w:rPr>
                          </w:pPr>
                          <w:r>
                            <w:rPr>
                              <w:b/>
                              <w:color w:val="FFFFFF"/>
                              <w:sz w:val="32"/>
                            </w:rPr>
                            <w:t>THEATERFESTIVAL</w:t>
                          </w:r>
                        </w:p>
                      </w:tc>
                      <w:tc>
                        <w:tcPr>
                          <w:tcW w:w="291" w:type="dxa"/>
                          <w:tcBorders>
                            <w:bottom w:val="nil"/>
                            <w:right w:val="nil"/>
                          </w:tcBorders>
                        </w:tcPr>
                        <w:p w14:paraId="05CE6C41" w14:textId="77777777" w:rsidR="00547ACA" w:rsidRDefault="00547ACA" w:rsidP="00E0049B">
                          <w:pPr>
                            <w:jc w:val="center"/>
                          </w:pPr>
                        </w:p>
                      </w:tc>
                    </w:tr>
                    <w:tr w:rsidR="00547ACA" w14:paraId="6BEC0321" w14:textId="77777777">
                      <w:trPr>
                        <w:trHeight w:hRule="exact" w:val="286"/>
                      </w:trPr>
                      <w:tc>
                        <w:tcPr>
                          <w:tcW w:w="633" w:type="dxa"/>
                          <w:gridSpan w:val="2"/>
                          <w:tcBorders>
                            <w:top w:val="nil"/>
                            <w:left w:val="nil"/>
                            <w:bottom w:val="nil"/>
                          </w:tcBorders>
                        </w:tcPr>
                        <w:p w14:paraId="4D2B7B4A" w14:textId="77777777" w:rsidR="00547ACA" w:rsidRDefault="00547ACA" w:rsidP="00E0049B">
                          <w:pPr>
                            <w:jc w:val="center"/>
                          </w:pPr>
                        </w:p>
                      </w:tc>
                      <w:tc>
                        <w:tcPr>
                          <w:tcW w:w="2285" w:type="dxa"/>
                          <w:shd w:val="clear" w:color="auto" w:fill="FCAF17"/>
                        </w:tcPr>
                        <w:p w14:paraId="1825A485" w14:textId="21087EF8" w:rsidR="00547ACA" w:rsidRDefault="00547ACA" w:rsidP="00E0049B">
                          <w:pPr>
                            <w:pStyle w:val="TableParagraph"/>
                            <w:spacing w:line="307" w:lineRule="exact"/>
                            <w:jc w:val="center"/>
                            <w:rPr>
                              <w:b/>
                              <w:sz w:val="26"/>
                            </w:rPr>
                          </w:pPr>
                          <w:r>
                            <w:rPr>
                              <w:b/>
                              <w:color w:val="AE1B7F"/>
                              <w:sz w:val="26"/>
                            </w:rPr>
                            <w:t>20. – 27.06.2020</w:t>
                          </w:r>
                        </w:p>
                      </w:tc>
                      <w:tc>
                        <w:tcPr>
                          <w:tcW w:w="633" w:type="dxa"/>
                          <w:gridSpan w:val="2"/>
                          <w:tcBorders>
                            <w:top w:val="nil"/>
                            <w:bottom w:val="nil"/>
                            <w:right w:val="nil"/>
                          </w:tcBorders>
                        </w:tcPr>
                        <w:p w14:paraId="77254599" w14:textId="77777777" w:rsidR="00547ACA" w:rsidRDefault="00547ACA" w:rsidP="00E0049B">
                          <w:pPr>
                            <w:jc w:val="center"/>
                          </w:pPr>
                        </w:p>
                      </w:tc>
                    </w:tr>
                  </w:tbl>
                  <w:p w14:paraId="5840EF44" w14:textId="77777777" w:rsidR="00547ACA" w:rsidRDefault="00547ACA" w:rsidP="00E0049B">
                    <w:pPr>
                      <w:pStyle w:val="Textkrper"/>
                      <w:jc w:val="center"/>
                    </w:pP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F7DAD"/>
    <w:multiLevelType w:val="hybridMultilevel"/>
    <w:tmpl w:val="91E80F62"/>
    <w:lvl w:ilvl="0" w:tplc="5120AE34">
      <w:start w:val="20"/>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6AD"/>
    <w:rsid w:val="000036A2"/>
    <w:rsid w:val="000942B1"/>
    <w:rsid w:val="002847A9"/>
    <w:rsid w:val="002D6B2E"/>
    <w:rsid w:val="0038530A"/>
    <w:rsid w:val="003F665E"/>
    <w:rsid w:val="00443816"/>
    <w:rsid w:val="004452CC"/>
    <w:rsid w:val="00474F94"/>
    <w:rsid w:val="00492BA0"/>
    <w:rsid w:val="00547ACA"/>
    <w:rsid w:val="00607614"/>
    <w:rsid w:val="007B18ED"/>
    <w:rsid w:val="007F3975"/>
    <w:rsid w:val="0080337A"/>
    <w:rsid w:val="00822317"/>
    <w:rsid w:val="00971F6C"/>
    <w:rsid w:val="009B43C2"/>
    <w:rsid w:val="009F53F6"/>
    <w:rsid w:val="00A01FB4"/>
    <w:rsid w:val="00AE16AD"/>
    <w:rsid w:val="00AE563E"/>
    <w:rsid w:val="00AF5722"/>
    <w:rsid w:val="00C30111"/>
    <w:rsid w:val="00C47E99"/>
    <w:rsid w:val="00DC2DD6"/>
    <w:rsid w:val="00E0049B"/>
    <w:rsid w:val="00E23CCA"/>
    <w:rsid w:val="00E267C6"/>
    <w:rsid w:val="00F43E34"/>
    <w:rsid w:val="00FB344A"/>
    <w:rsid w:val="00FE12E0"/>
    <w:rsid w:val="00FF7D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A8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Gilroy" w:eastAsia="Gilroy" w:hAnsi="Gilroy" w:cs="Gilroy"/>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b/>
      <w:bCs/>
      <w:sz w:val="20"/>
      <w:szCs w:val="20"/>
    </w:rPr>
  </w:style>
  <w:style w:type="paragraph" w:styleId="Listenabsatz">
    <w:name w:val="List Paragraph"/>
    <w:basedOn w:val="Standard"/>
    <w:uiPriority w:val="34"/>
    <w:qFormat/>
  </w:style>
  <w:style w:type="paragraph" w:customStyle="1" w:styleId="TableParagraph">
    <w:name w:val="Table Paragraph"/>
    <w:basedOn w:val="Standard"/>
    <w:uiPriority w:val="1"/>
    <w:qFormat/>
    <w:pPr>
      <w:ind w:left="51"/>
    </w:pPr>
  </w:style>
  <w:style w:type="paragraph" w:styleId="Kopfzeile">
    <w:name w:val="header"/>
    <w:basedOn w:val="Standard"/>
    <w:link w:val="KopfzeileZchn"/>
    <w:uiPriority w:val="99"/>
    <w:unhideWhenUsed/>
    <w:rsid w:val="00547ACA"/>
    <w:pPr>
      <w:tabs>
        <w:tab w:val="center" w:pos="4536"/>
        <w:tab w:val="right" w:pos="9072"/>
      </w:tabs>
    </w:pPr>
  </w:style>
  <w:style w:type="character" w:customStyle="1" w:styleId="KopfzeileZchn">
    <w:name w:val="Kopfzeile Zchn"/>
    <w:basedOn w:val="Absatz-Standardschriftart"/>
    <w:link w:val="Kopfzeile"/>
    <w:uiPriority w:val="99"/>
    <w:rsid w:val="00547ACA"/>
    <w:rPr>
      <w:rFonts w:ascii="Gilroy" w:eastAsia="Gilroy" w:hAnsi="Gilroy" w:cs="Gilroy"/>
    </w:rPr>
  </w:style>
  <w:style w:type="paragraph" w:styleId="Fuzeile">
    <w:name w:val="footer"/>
    <w:basedOn w:val="Standard"/>
    <w:link w:val="FuzeileZchn"/>
    <w:uiPriority w:val="99"/>
    <w:unhideWhenUsed/>
    <w:rsid w:val="00547ACA"/>
    <w:pPr>
      <w:tabs>
        <w:tab w:val="center" w:pos="4536"/>
        <w:tab w:val="right" w:pos="9072"/>
      </w:tabs>
    </w:pPr>
  </w:style>
  <w:style w:type="character" w:customStyle="1" w:styleId="FuzeileZchn">
    <w:name w:val="Fußzeile Zchn"/>
    <w:basedOn w:val="Absatz-Standardschriftart"/>
    <w:link w:val="Fuzeile"/>
    <w:uiPriority w:val="99"/>
    <w:rsid w:val="00547ACA"/>
    <w:rPr>
      <w:rFonts w:ascii="Gilroy" w:eastAsia="Gilroy" w:hAnsi="Gilroy" w:cs="Gilroy"/>
    </w:rPr>
  </w:style>
  <w:style w:type="character" w:styleId="Hyperlink">
    <w:name w:val="Hyperlink"/>
    <w:basedOn w:val="Absatz-Standardschriftart"/>
    <w:uiPriority w:val="99"/>
    <w:unhideWhenUsed/>
    <w:rsid w:val="0080337A"/>
    <w:rPr>
      <w:color w:val="0000FF" w:themeColor="hyperlink"/>
      <w:u w:val="single"/>
    </w:rPr>
  </w:style>
  <w:style w:type="table" w:styleId="Tabellenraster">
    <w:name w:val="Table Grid"/>
    <w:basedOn w:val="NormaleTabelle"/>
    <w:uiPriority w:val="59"/>
    <w:rsid w:val="0080337A"/>
    <w:pPr>
      <w:widowControl/>
      <w:autoSpaceDE/>
      <w:autoSpaceDN/>
    </w:pPr>
    <w:rPr>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bsatz-Standardschriftart"/>
    <w:uiPriority w:val="99"/>
    <w:semiHidden/>
    <w:unhideWhenUsed/>
    <w:rsid w:val="00AF572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Gilroy" w:eastAsia="Gilroy" w:hAnsi="Gilroy" w:cs="Gilroy"/>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b/>
      <w:bCs/>
      <w:sz w:val="20"/>
      <w:szCs w:val="20"/>
    </w:rPr>
  </w:style>
  <w:style w:type="paragraph" w:styleId="Listenabsatz">
    <w:name w:val="List Paragraph"/>
    <w:basedOn w:val="Standard"/>
    <w:uiPriority w:val="34"/>
    <w:qFormat/>
  </w:style>
  <w:style w:type="paragraph" w:customStyle="1" w:styleId="TableParagraph">
    <w:name w:val="Table Paragraph"/>
    <w:basedOn w:val="Standard"/>
    <w:uiPriority w:val="1"/>
    <w:qFormat/>
    <w:pPr>
      <w:ind w:left="51"/>
    </w:pPr>
  </w:style>
  <w:style w:type="paragraph" w:styleId="Kopfzeile">
    <w:name w:val="header"/>
    <w:basedOn w:val="Standard"/>
    <w:link w:val="KopfzeileZchn"/>
    <w:uiPriority w:val="99"/>
    <w:unhideWhenUsed/>
    <w:rsid w:val="00547ACA"/>
    <w:pPr>
      <w:tabs>
        <w:tab w:val="center" w:pos="4536"/>
        <w:tab w:val="right" w:pos="9072"/>
      </w:tabs>
    </w:pPr>
  </w:style>
  <w:style w:type="character" w:customStyle="1" w:styleId="KopfzeileZchn">
    <w:name w:val="Kopfzeile Zchn"/>
    <w:basedOn w:val="Absatz-Standardschriftart"/>
    <w:link w:val="Kopfzeile"/>
    <w:uiPriority w:val="99"/>
    <w:rsid w:val="00547ACA"/>
    <w:rPr>
      <w:rFonts w:ascii="Gilroy" w:eastAsia="Gilroy" w:hAnsi="Gilroy" w:cs="Gilroy"/>
    </w:rPr>
  </w:style>
  <w:style w:type="paragraph" w:styleId="Fuzeile">
    <w:name w:val="footer"/>
    <w:basedOn w:val="Standard"/>
    <w:link w:val="FuzeileZchn"/>
    <w:uiPriority w:val="99"/>
    <w:unhideWhenUsed/>
    <w:rsid w:val="00547ACA"/>
    <w:pPr>
      <w:tabs>
        <w:tab w:val="center" w:pos="4536"/>
        <w:tab w:val="right" w:pos="9072"/>
      </w:tabs>
    </w:pPr>
  </w:style>
  <w:style w:type="character" w:customStyle="1" w:styleId="FuzeileZchn">
    <w:name w:val="Fußzeile Zchn"/>
    <w:basedOn w:val="Absatz-Standardschriftart"/>
    <w:link w:val="Fuzeile"/>
    <w:uiPriority w:val="99"/>
    <w:rsid w:val="00547ACA"/>
    <w:rPr>
      <w:rFonts w:ascii="Gilroy" w:eastAsia="Gilroy" w:hAnsi="Gilroy" w:cs="Gilroy"/>
    </w:rPr>
  </w:style>
  <w:style w:type="character" w:styleId="Hyperlink">
    <w:name w:val="Hyperlink"/>
    <w:basedOn w:val="Absatz-Standardschriftart"/>
    <w:uiPriority w:val="99"/>
    <w:unhideWhenUsed/>
    <w:rsid w:val="0080337A"/>
    <w:rPr>
      <w:color w:val="0000FF" w:themeColor="hyperlink"/>
      <w:u w:val="single"/>
    </w:rPr>
  </w:style>
  <w:style w:type="table" w:styleId="Tabellenraster">
    <w:name w:val="Table Grid"/>
    <w:basedOn w:val="NormaleTabelle"/>
    <w:uiPriority w:val="59"/>
    <w:rsid w:val="0080337A"/>
    <w:pPr>
      <w:widowControl/>
      <w:autoSpaceDE/>
      <w:autoSpaceDN/>
    </w:pPr>
    <w:rPr>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bsatz-Standardschriftart"/>
    <w:uiPriority w:val="99"/>
    <w:semiHidden/>
    <w:unhideWhenUsed/>
    <w:rsid w:val="00AF5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festival@jes-stuttgart.d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festival@jes-stuttgart.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es-stuttgar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v@assitej.dk" TargetMode="External"/><Relationship Id="rId4" Type="http://schemas.openxmlformats.org/officeDocument/2006/relationships/settings" Target="settings.xml"/><Relationship Id="rId9" Type="http://schemas.openxmlformats.org/officeDocument/2006/relationships/hyperlink" Target="mailto:festival@jes-stuttgart.d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4557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festival</dc:creator>
  <cp:lastModifiedBy>Festival</cp:lastModifiedBy>
  <cp:revision>12</cp:revision>
  <cp:lastPrinted>2020-04-07T11:18:00Z</cp:lastPrinted>
  <dcterms:created xsi:type="dcterms:W3CDTF">2020-02-27T11:59:00Z</dcterms:created>
  <dcterms:modified xsi:type="dcterms:W3CDTF">2020-04-07T11:18:00Z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2020-02-17T00:00:00Z</vt:filetime>
  </property>
  <property fmtid="{D5CDD505-2E9C-101B-9397-08002B2CF9AE}" pid="3" name="Creator">
    <vt:lpwstr>Adobe InDesign 15.0 (Macintosh)</vt:lpwstr>
  </property>
  <property fmtid="{D5CDD505-2E9C-101B-9397-08002B2CF9AE}" pid="4" name="LastSaved">
    <vt:filetime>2020-02-18T00:00:00Z</vt:filetime>
  </property>
</Properties>
</file>